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CD6" w:rsidRPr="000E52E1" w:rsidRDefault="00056CD6" w:rsidP="00056CD6">
      <w:pPr>
        <w:spacing w:line="500" w:lineRule="exact"/>
        <w:jc w:val="center"/>
        <w:rPr>
          <w:rFonts w:ascii="方正小标宋简体" w:eastAsia="方正小标宋简体" w:hAnsi="仿宋"/>
          <w:sz w:val="36"/>
          <w:szCs w:val="36"/>
        </w:rPr>
      </w:pPr>
    </w:p>
    <w:p w:rsidR="00056CD6" w:rsidRPr="000E52E1" w:rsidRDefault="00056CD6" w:rsidP="00056CD6">
      <w:pPr>
        <w:spacing w:line="500" w:lineRule="exact"/>
        <w:jc w:val="center"/>
        <w:rPr>
          <w:rFonts w:ascii="方正小标宋简体" w:eastAsia="方正小标宋简体" w:hAnsi="仿宋"/>
          <w:sz w:val="36"/>
          <w:szCs w:val="36"/>
        </w:rPr>
      </w:pPr>
    </w:p>
    <w:p w:rsidR="00BA1277" w:rsidRDefault="007057C4" w:rsidP="00056CD6">
      <w:pPr>
        <w:spacing w:line="500" w:lineRule="exact"/>
        <w:jc w:val="center"/>
        <w:rPr>
          <w:rFonts w:ascii="方正小标宋简体" w:eastAsia="方正小标宋简体" w:hAnsi="仿宋"/>
          <w:sz w:val="44"/>
          <w:szCs w:val="44"/>
        </w:rPr>
      </w:pPr>
      <w:r w:rsidRPr="00BA1277">
        <w:rPr>
          <w:rFonts w:ascii="方正小标宋简体" w:eastAsia="方正小标宋简体" w:hAnsi="仿宋" w:hint="eastAsia"/>
          <w:sz w:val="44"/>
          <w:szCs w:val="44"/>
        </w:rPr>
        <w:t>关于</w:t>
      </w:r>
      <w:r w:rsidR="00AC767A" w:rsidRPr="00BA1277">
        <w:rPr>
          <w:rFonts w:ascii="方正小标宋简体" w:eastAsia="方正小标宋简体" w:hAnsi="仿宋" w:hint="eastAsia"/>
          <w:sz w:val="44"/>
          <w:szCs w:val="44"/>
        </w:rPr>
        <w:t>做好</w:t>
      </w:r>
      <w:r w:rsidRPr="00BA1277">
        <w:rPr>
          <w:rFonts w:ascii="方正小标宋简体" w:eastAsia="方正小标宋简体" w:hAnsi="仿宋" w:hint="eastAsia"/>
          <w:sz w:val="44"/>
          <w:szCs w:val="44"/>
        </w:rPr>
        <w:t>2019</w:t>
      </w:r>
      <w:r w:rsidR="00BA1277">
        <w:rPr>
          <w:rFonts w:ascii="方正小标宋简体" w:eastAsia="方正小标宋简体" w:hAnsi="仿宋" w:hint="eastAsia"/>
          <w:sz w:val="44"/>
          <w:szCs w:val="44"/>
        </w:rPr>
        <w:t>年线下线上线下混合式</w:t>
      </w:r>
    </w:p>
    <w:p w:rsidR="00BA1277" w:rsidRDefault="007057C4" w:rsidP="00056CD6">
      <w:pPr>
        <w:spacing w:line="500" w:lineRule="exact"/>
        <w:jc w:val="center"/>
        <w:rPr>
          <w:rFonts w:ascii="方正小标宋简体" w:eastAsia="方正小标宋简体" w:hAnsi="仿宋"/>
          <w:sz w:val="44"/>
          <w:szCs w:val="44"/>
        </w:rPr>
      </w:pPr>
      <w:r w:rsidRPr="00BA1277">
        <w:rPr>
          <w:rFonts w:ascii="方正小标宋简体" w:eastAsia="方正小标宋简体" w:hAnsi="仿宋" w:hint="eastAsia"/>
          <w:sz w:val="44"/>
          <w:szCs w:val="44"/>
        </w:rPr>
        <w:t>社会实践</w:t>
      </w:r>
      <w:r w:rsidR="00056CD6" w:rsidRPr="00BA1277">
        <w:rPr>
          <w:rFonts w:ascii="方正小标宋简体" w:eastAsia="方正小标宋简体" w:hAnsi="仿宋" w:hint="eastAsia"/>
          <w:sz w:val="44"/>
          <w:szCs w:val="44"/>
        </w:rPr>
        <w:t>国家级</w:t>
      </w:r>
      <w:r w:rsidRPr="00BA1277">
        <w:rPr>
          <w:rFonts w:ascii="方正小标宋简体" w:eastAsia="方正小标宋简体" w:hAnsi="仿宋" w:hint="eastAsia"/>
          <w:sz w:val="44"/>
          <w:szCs w:val="44"/>
        </w:rPr>
        <w:t>一流本科课程</w:t>
      </w:r>
    </w:p>
    <w:p w:rsidR="007057C4" w:rsidRPr="00BA1277" w:rsidRDefault="00AC767A" w:rsidP="00056CD6">
      <w:pPr>
        <w:spacing w:line="500" w:lineRule="exact"/>
        <w:jc w:val="center"/>
        <w:rPr>
          <w:rFonts w:ascii="方正小标宋简体" w:eastAsia="方正小标宋简体" w:hAnsi="仿宋"/>
          <w:sz w:val="44"/>
          <w:szCs w:val="44"/>
        </w:rPr>
      </w:pPr>
      <w:r w:rsidRPr="00BA1277">
        <w:rPr>
          <w:rFonts w:ascii="方正小标宋简体" w:eastAsia="方正小标宋简体" w:hAnsi="仿宋" w:hint="eastAsia"/>
          <w:sz w:val="44"/>
          <w:szCs w:val="44"/>
        </w:rPr>
        <w:t>申报</w:t>
      </w:r>
      <w:r w:rsidR="007057C4" w:rsidRPr="00BA1277">
        <w:rPr>
          <w:rFonts w:ascii="方正小标宋简体" w:eastAsia="方正小标宋简体" w:hAnsi="仿宋" w:hint="eastAsia"/>
          <w:sz w:val="44"/>
          <w:szCs w:val="44"/>
        </w:rPr>
        <w:t>推荐工作的通知</w:t>
      </w:r>
    </w:p>
    <w:p w:rsidR="007057C4" w:rsidRPr="000E52E1" w:rsidRDefault="007057C4" w:rsidP="00056CD6">
      <w:pPr>
        <w:spacing w:line="500" w:lineRule="exact"/>
        <w:rPr>
          <w:rFonts w:ascii="仿宋" w:eastAsia="仿宋" w:hAnsi="仿宋"/>
          <w:sz w:val="36"/>
          <w:szCs w:val="36"/>
        </w:rPr>
      </w:pPr>
    </w:p>
    <w:p w:rsidR="00056CD6" w:rsidRPr="000E52E1" w:rsidRDefault="00056CD6" w:rsidP="00056CD6">
      <w:pPr>
        <w:spacing w:line="500" w:lineRule="exact"/>
        <w:rPr>
          <w:rFonts w:ascii="仿宋" w:eastAsia="仿宋" w:hAnsi="仿宋"/>
          <w:sz w:val="32"/>
          <w:szCs w:val="32"/>
        </w:rPr>
      </w:pP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各普通本科高校：</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 xml:space="preserve">　　为</w:t>
      </w:r>
      <w:r w:rsidR="00F345D5" w:rsidRPr="000E52E1">
        <w:rPr>
          <w:rFonts w:ascii="仿宋_GB2312" w:eastAsia="仿宋_GB2312" w:hAnsi="仿宋_GB2312" w:cs="仿宋_GB2312" w:hint="eastAsia"/>
          <w:bCs/>
          <w:sz w:val="32"/>
          <w:szCs w:val="32"/>
        </w:rPr>
        <w:t>深入</w:t>
      </w:r>
      <w:r w:rsidRPr="000E52E1">
        <w:rPr>
          <w:rFonts w:ascii="仿宋_GB2312" w:eastAsia="仿宋_GB2312" w:hAnsi="仿宋_GB2312" w:cs="仿宋_GB2312" w:hint="eastAsia"/>
          <w:bCs/>
          <w:sz w:val="32"/>
          <w:szCs w:val="32"/>
        </w:rPr>
        <w:t>贯彻落实</w:t>
      </w:r>
      <w:r w:rsidR="00F345D5" w:rsidRPr="000E52E1">
        <w:rPr>
          <w:rFonts w:ascii="仿宋_GB2312" w:eastAsia="仿宋_GB2312" w:hAnsi="仿宋_GB2312" w:cs="仿宋_GB2312" w:hint="eastAsia"/>
          <w:bCs/>
          <w:sz w:val="32"/>
          <w:szCs w:val="32"/>
        </w:rPr>
        <w:t>《吉林</w:t>
      </w:r>
      <w:r w:rsidR="00F345D5" w:rsidRPr="000E52E1">
        <w:rPr>
          <w:rFonts w:ascii="仿宋_GB2312" w:eastAsia="仿宋_GB2312" w:hAnsi="仿宋_GB2312" w:cs="仿宋_GB2312"/>
          <w:bCs/>
          <w:sz w:val="32"/>
          <w:szCs w:val="32"/>
        </w:rPr>
        <w:t>特色高水平本科</w:t>
      </w:r>
      <w:r w:rsidR="00F345D5" w:rsidRPr="000E52E1">
        <w:rPr>
          <w:rFonts w:ascii="仿宋_GB2312" w:eastAsia="仿宋_GB2312" w:hAnsi="仿宋_GB2312" w:cs="仿宋_GB2312" w:hint="eastAsia"/>
          <w:bCs/>
          <w:sz w:val="32"/>
          <w:szCs w:val="32"/>
        </w:rPr>
        <w:t>建设</w:t>
      </w:r>
      <w:r w:rsidR="00F345D5" w:rsidRPr="000E52E1">
        <w:rPr>
          <w:rFonts w:ascii="仿宋_GB2312" w:eastAsia="仿宋_GB2312" w:hAnsi="仿宋_GB2312" w:cs="仿宋_GB2312"/>
          <w:bCs/>
          <w:sz w:val="32"/>
          <w:szCs w:val="32"/>
        </w:rPr>
        <w:t>行动计划</w:t>
      </w:r>
      <w:r w:rsidR="00F345D5" w:rsidRPr="000E52E1">
        <w:rPr>
          <w:rFonts w:ascii="仿宋_GB2312" w:eastAsia="仿宋_GB2312" w:hAnsi="仿宋_GB2312" w:cs="仿宋_GB2312" w:hint="eastAsia"/>
          <w:bCs/>
          <w:sz w:val="32"/>
          <w:szCs w:val="32"/>
        </w:rPr>
        <w:t>》</w:t>
      </w:r>
      <w:r w:rsidR="008A523D" w:rsidRPr="000E52E1">
        <w:rPr>
          <w:rFonts w:ascii="仿宋_GB2312" w:eastAsia="仿宋_GB2312" w:hAnsi="仿宋_GB2312" w:cs="仿宋_GB2312" w:hint="eastAsia"/>
          <w:bCs/>
          <w:sz w:val="32"/>
          <w:szCs w:val="32"/>
        </w:rPr>
        <w:t>，扎实</w:t>
      </w:r>
      <w:r w:rsidR="008A523D" w:rsidRPr="000E52E1">
        <w:rPr>
          <w:rFonts w:ascii="仿宋_GB2312" w:eastAsia="仿宋_GB2312" w:hAnsi="仿宋_GB2312" w:cs="仿宋_GB2312"/>
          <w:bCs/>
          <w:sz w:val="32"/>
          <w:szCs w:val="32"/>
        </w:rPr>
        <w:t>推进我省一流课程建设，</w:t>
      </w:r>
      <w:r w:rsidR="00F345D5" w:rsidRPr="000E52E1">
        <w:rPr>
          <w:rFonts w:ascii="仿宋_GB2312" w:eastAsia="仿宋_GB2312" w:hAnsi="仿宋_GB2312" w:cs="仿宋_GB2312" w:hint="eastAsia"/>
          <w:bCs/>
          <w:sz w:val="32"/>
          <w:szCs w:val="32"/>
        </w:rPr>
        <w:t>根据</w:t>
      </w:r>
      <w:r w:rsidRPr="000E52E1">
        <w:rPr>
          <w:rFonts w:ascii="仿宋_GB2312" w:eastAsia="仿宋_GB2312" w:hAnsi="仿宋_GB2312" w:cs="仿宋_GB2312" w:hint="eastAsia"/>
          <w:bCs/>
          <w:sz w:val="32"/>
          <w:szCs w:val="32"/>
        </w:rPr>
        <w:t>《教育部关于一流本科课程建设的实施意见》（</w:t>
      </w:r>
      <w:proofErr w:type="gramStart"/>
      <w:r w:rsidRPr="000E52E1">
        <w:rPr>
          <w:rFonts w:ascii="仿宋_GB2312" w:eastAsia="仿宋_GB2312" w:hAnsi="仿宋_GB2312" w:cs="仿宋_GB2312" w:hint="eastAsia"/>
          <w:bCs/>
          <w:sz w:val="32"/>
          <w:szCs w:val="32"/>
        </w:rPr>
        <w:t>教高〔2019〕</w:t>
      </w:r>
      <w:proofErr w:type="gramEnd"/>
      <w:r w:rsidRPr="000E52E1">
        <w:rPr>
          <w:rFonts w:ascii="仿宋_GB2312" w:eastAsia="仿宋_GB2312" w:hAnsi="仿宋_GB2312" w:cs="仿宋_GB2312" w:hint="eastAsia"/>
          <w:bCs/>
          <w:sz w:val="32"/>
          <w:szCs w:val="32"/>
        </w:rPr>
        <w:t>8号）</w:t>
      </w:r>
      <w:r w:rsidR="00F345D5" w:rsidRPr="000E52E1">
        <w:rPr>
          <w:rFonts w:ascii="仿宋_GB2312" w:eastAsia="仿宋_GB2312" w:hAnsi="仿宋_GB2312" w:cs="仿宋_GB2312" w:hint="eastAsia"/>
          <w:bCs/>
          <w:sz w:val="32"/>
          <w:szCs w:val="32"/>
        </w:rPr>
        <w:t>、</w:t>
      </w:r>
      <w:r w:rsidRPr="000E52E1">
        <w:rPr>
          <w:rFonts w:ascii="仿宋_GB2312" w:eastAsia="仿宋_GB2312" w:hAnsi="仿宋_GB2312" w:cs="仿宋_GB2312" w:hint="eastAsia"/>
          <w:bCs/>
          <w:sz w:val="32"/>
          <w:szCs w:val="32"/>
        </w:rPr>
        <w:t>《教育部办公厅关于开展2019年线下、线上线下混合式、社会实践国家级一流本科课程认定工作的通知》（</w:t>
      </w:r>
      <w:proofErr w:type="gramStart"/>
      <w:r w:rsidRPr="000E52E1">
        <w:rPr>
          <w:rFonts w:ascii="仿宋_GB2312" w:eastAsia="仿宋_GB2312" w:hAnsi="仿宋_GB2312" w:cs="仿宋_GB2312" w:hint="eastAsia"/>
          <w:bCs/>
          <w:sz w:val="32"/>
          <w:szCs w:val="32"/>
        </w:rPr>
        <w:t>教高厅函</w:t>
      </w:r>
      <w:proofErr w:type="gramEnd"/>
      <w:r w:rsidRPr="000E52E1">
        <w:rPr>
          <w:rFonts w:ascii="仿宋_GB2312" w:eastAsia="仿宋_GB2312" w:hAnsi="仿宋_GB2312" w:cs="仿宋_GB2312" w:hint="eastAsia"/>
          <w:bCs/>
          <w:sz w:val="32"/>
          <w:szCs w:val="32"/>
        </w:rPr>
        <w:t>〔2019〕44号）</w:t>
      </w:r>
      <w:r w:rsidR="00F345D5" w:rsidRPr="000E52E1">
        <w:rPr>
          <w:rFonts w:ascii="仿宋_GB2312" w:eastAsia="仿宋_GB2312" w:hAnsi="仿宋_GB2312" w:cs="仿宋_GB2312" w:hint="eastAsia"/>
          <w:bCs/>
          <w:sz w:val="32"/>
          <w:szCs w:val="32"/>
        </w:rPr>
        <w:t>要求</w:t>
      </w:r>
      <w:r w:rsidRPr="000E52E1">
        <w:rPr>
          <w:rFonts w:ascii="仿宋_GB2312" w:eastAsia="仿宋_GB2312" w:hAnsi="仿宋_GB2312" w:cs="仿宋_GB2312" w:hint="eastAsia"/>
          <w:bCs/>
          <w:sz w:val="32"/>
          <w:szCs w:val="32"/>
        </w:rPr>
        <w:t>，</w:t>
      </w:r>
      <w:r w:rsidR="004B4ACF" w:rsidRPr="000E52E1">
        <w:rPr>
          <w:rFonts w:ascii="仿宋_GB2312" w:eastAsia="仿宋_GB2312" w:hAnsi="仿宋_GB2312" w:cs="仿宋_GB2312" w:hint="eastAsia"/>
          <w:bCs/>
          <w:sz w:val="32"/>
          <w:szCs w:val="32"/>
        </w:rPr>
        <w:t>为</w:t>
      </w:r>
      <w:r w:rsidR="004B4ACF" w:rsidRPr="000E52E1">
        <w:rPr>
          <w:rFonts w:ascii="仿宋_GB2312" w:eastAsia="仿宋_GB2312" w:hAnsi="仿宋_GB2312" w:cs="仿宋_GB2312"/>
          <w:bCs/>
          <w:sz w:val="32"/>
          <w:szCs w:val="32"/>
        </w:rPr>
        <w:t>做好</w:t>
      </w:r>
      <w:r w:rsidR="004B4ACF" w:rsidRPr="000E52E1">
        <w:rPr>
          <w:rFonts w:ascii="仿宋_GB2312" w:eastAsia="仿宋_GB2312" w:hAnsi="仿宋_GB2312" w:cs="仿宋_GB2312" w:hint="eastAsia"/>
          <w:bCs/>
          <w:sz w:val="32"/>
          <w:szCs w:val="32"/>
        </w:rPr>
        <w:t>我省2019年线下、线上线下混合式、社会实践国家级一流本科课程</w:t>
      </w:r>
      <w:r w:rsidR="00AC767A" w:rsidRPr="000E52E1">
        <w:rPr>
          <w:rFonts w:ascii="仿宋_GB2312" w:eastAsia="仿宋_GB2312" w:hAnsi="仿宋_GB2312" w:cs="仿宋_GB2312" w:hint="eastAsia"/>
          <w:bCs/>
          <w:sz w:val="32"/>
          <w:szCs w:val="32"/>
        </w:rPr>
        <w:t>申报</w:t>
      </w:r>
      <w:r w:rsidR="004B4ACF" w:rsidRPr="000E52E1">
        <w:rPr>
          <w:rFonts w:ascii="仿宋_GB2312" w:eastAsia="仿宋_GB2312" w:hAnsi="仿宋_GB2312" w:cs="仿宋_GB2312" w:hint="eastAsia"/>
          <w:bCs/>
          <w:sz w:val="32"/>
          <w:szCs w:val="32"/>
        </w:rPr>
        <w:t>推荐工作，</w:t>
      </w:r>
      <w:r w:rsidR="00F345D5" w:rsidRPr="000E52E1">
        <w:rPr>
          <w:rFonts w:ascii="仿宋_GB2312" w:eastAsia="仿宋_GB2312" w:hAnsi="仿宋_GB2312" w:cs="仿宋_GB2312" w:hint="eastAsia"/>
          <w:bCs/>
          <w:sz w:val="32"/>
          <w:szCs w:val="32"/>
        </w:rPr>
        <w:t>现</w:t>
      </w:r>
      <w:r w:rsidR="00F345D5" w:rsidRPr="000E52E1">
        <w:rPr>
          <w:rFonts w:ascii="仿宋_GB2312" w:eastAsia="仿宋_GB2312" w:hAnsi="仿宋_GB2312" w:cs="仿宋_GB2312"/>
          <w:bCs/>
          <w:sz w:val="32"/>
          <w:szCs w:val="32"/>
        </w:rPr>
        <w:t>就</w:t>
      </w:r>
      <w:r w:rsidRPr="000E52E1">
        <w:rPr>
          <w:rFonts w:ascii="仿宋_GB2312" w:eastAsia="仿宋_GB2312" w:hAnsi="仿宋_GB2312" w:cs="仿宋_GB2312" w:hint="eastAsia"/>
          <w:bCs/>
          <w:sz w:val="32"/>
          <w:szCs w:val="32"/>
        </w:rPr>
        <w:t>有关事项通知如下。</w:t>
      </w:r>
    </w:p>
    <w:p w:rsidR="007057C4" w:rsidRPr="000E52E1" w:rsidRDefault="007057C4" w:rsidP="00056CD6">
      <w:pPr>
        <w:spacing w:line="500" w:lineRule="exact"/>
        <w:ind w:firstLineChars="200" w:firstLine="640"/>
        <w:rPr>
          <w:rFonts w:ascii="黑体" w:eastAsia="黑体" w:hAnsi="黑体"/>
          <w:sz w:val="32"/>
          <w:szCs w:val="32"/>
        </w:rPr>
      </w:pPr>
      <w:r w:rsidRPr="000E52E1">
        <w:rPr>
          <w:rFonts w:ascii="黑体" w:eastAsia="黑体" w:hAnsi="黑体" w:hint="eastAsia"/>
          <w:sz w:val="32"/>
          <w:szCs w:val="32"/>
        </w:rPr>
        <w:t>一、推荐范围</w:t>
      </w:r>
    </w:p>
    <w:p w:rsidR="007057C4" w:rsidRPr="000E52E1" w:rsidRDefault="007057C4" w:rsidP="00BC1FCD">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普通本科高校纳入人才培养方案</w:t>
      </w:r>
      <w:r w:rsidR="00BC1FCD" w:rsidRPr="000E52E1">
        <w:rPr>
          <w:rFonts w:ascii="仿宋_GB2312" w:eastAsia="仿宋_GB2312" w:hAnsi="仿宋_GB2312" w:cs="仿宋_GB2312" w:hint="eastAsia"/>
          <w:bCs/>
          <w:sz w:val="32"/>
          <w:szCs w:val="32"/>
        </w:rPr>
        <w:t>且</w:t>
      </w:r>
      <w:r w:rsidRPr="000E52E1">
        <w:rPr>
          <w:rFonts w:ascii="仿宋_GB2312" w:eastAsia="仿宋_GB2312" w:hAnsi="仿宋_GB2312" w:cs="仿宋_GB2312" w:hint="eastAsia"/>
          <w:bCs/>
          <w:sz w:val="32"/>
          <w:szCs w:val="32"/>
        </w:rPr>
        <w:t>设置学分</w:t>
      </w:r>
      <w:r w:rsidR="00D03182" w:rsidRPr="000E52E1">
        <w:rPr>
          <w:rFonts w:ascii="仿宋_GB2312" w:eastAsia="仿宋_GB2312" w:hAnsi="仿宋_GB2312" w:cs="仿宋_GB2312" w:hint="eastAsia"/>
          <w:bCs/>
          <w:sz w:val="32"/>
          <w:szCs w:val="32"/>
        </w:rPr>
        <w:t>的</w:t>
      </w:r>
      <w:r w:rsidRPr="000E52E1">
        <w:rPr>
          <w:rFonts w:ascii="仿宋_GB2312" w:eastAsia="仿宋_GB2312" w:hAnsi="仿宋_GB2312" w:cs="仿宋_GB2312" w:hint="eastAsia"/>
          <w:bCs/>
          <w:sz w:val="32"/>
          <w:szCs w:val="32"/>
        </w:rPr>
        <w:t>本科课程均可推荐。</w:t>
      </w:r>
      <w:r w:rsidR="00D03182" w:rsidRPr="000E52E1">
        <w:rPr>
          <w:rFonts w:ascii="仿宋_GB2312" w:eastAsia="仿宋_GB2312" w:hAnsi="仿宋_GB2312" w:cs="仿宋_GB2312" w:hint="eastAsia"/>
          <w:bCs/>
          <w:sz w:val="32"/>
          <w:szCs w:val="32"/>
        </w:rPr>
        <w:t>课程类别</w:t>
      </w:r>
      <w:r w:rsidRPr="000E52E1">
        <w:rPr>
          <w:rFonts w:ascii="仿宋_GB2312" w:eastAsia="仿宋_GB2312" w:hAnsi="仿宋_GB2312" w:cs="仿宋_GB2312" w:hint="eastAsia"/>
          <w:bCs/>
          <w:sz w:val="32"/>
          <w:szCs w:val="32"/>
        </w:rPr>
        <w:t>包括思想政治理论课、公共基础课、专业基础课、专业课以及通识</w:t>
      </w:r>
      <w:r w:rsidR="00D03182" w:rsidRPr="000E52E1">
        <w:rPr>
          <w:rFonts w:ascii="仿宋_GB2312" w:eastAsia="仿宋_GB2312" w:hAnsi="仿宋_GB2312" w:cs="仿宋_GB2312" w:hint="eastAsia"/>
          <w:bCs/>
          <w:sz w:val="32"/>
          <w:szCs w:val="32"/>
        </w:rPr>
        <w:t>教育</w:t>
      </w:r>
      <w:r w:rsidRPr="000E52E1">
        <w:rPr>
          <w:rFonts w:ascii="仿宋_GB2312" w:eastAsia="仿宋_GB2312" w:hAnsi="仿宋_GB2312" w:cs="仿宋_GB2312" w:hint="eastAsia"/>
          <w:bCs/>
          <w:sz w:val="32"/>
          <w:szCs w:val="32"/>
        </w:rPr>
        <w:t>课等独立设置的本科理论课程、实验课程和社会实践课程等。</w:t>
      </w:r>
      <w:r w:rsidR="009D0FFB" w:rsidRPr="000E52E1">
        <w:rPr>
          <w:rFonts w:ascii="仿宋_GB2312" w:eastAsia="仿宋_GB2312" w:hAnsi="仿宋_GB2312" w:cs="仿宋_GB2312" w:hint="eastAsia"/>
          <w:bCs/>
          <w:sz w:val="32"/>
          <w:szCs w:val="32"/>
        </w:rPr>
        <w:t>课程</w:t>
      </w:r>
      <w:r w:rsidR="009D0FFB" w:rsidRPr="000E52E1">
        <w:rPr>
          <w:rFonts w:ascii="仿宋_GB2312" w:eastAsia="仿宋_GB2312" w:hAnsi="仿宋_GB2312" w:cs="仿宋_GB2312"/>
          <w:bCs/>
          <w:sz w:val="32"/>
          <w:szCs w:val="32"/>
        </w:rPr>
        <w:t>负责人</w:t>
      </w:r>
      <w:r w:rsidR="007669C4" w:rsidRPr="000E52E1">
        <w:rPr>
          <w:rFonts w:ascii="仿宋_GB2312" w:eastAsia="仿宋_GB2312" w:hAnsi="仿宋_GB2312" w:cs="仿宋_GB2312" w:hint="eastAsia"/>
          <w:bCs/>
          <w:sz w:val="32"/>
          <w:szCs w:val="32"/>
        </w:rPr>
        <w:t>须</w:t>
      </w:r>
      <w:r w:rsidR="009D0FFB" w:rsidRPr="000E52E1">
        <w:rPr>
          <w:rFonts w:ascii="仿宋_GB2312" w:eastAsia="仿宋_GB2312" w:hAnsi="仿宋_GB2312" w:cs="仿宋_GB2312"/>
          <w:bCs/>
          <w:sz w:val="32"/>
          <w:szCs w:val="32"/>
        </w:rPr>
        <w:t>为申报高校正式聘用的</w:t>
      </w:r>
      <w:r w:rsidR="009D0FFB" w:rsidRPr="000E52E1">
        <w:rPr>
          <w:rFonts w:ascii="仿宋_GB2312" w:eastAsia="仿宋_GB2312" w:hAnsi="仿宋_GB2312" w:cs="仿宋_GB2312" w:hint="eastAsia"/>
          <w:bCs/>
          <w:sz w:val="32"/>
          <w:szCs w:val="32"/>
        </w:rPr>
        <w:t>教师</w:t>
      </w:r>
      <w:r w:rsidR="009D0FFB" w:rsidRPr="000E52E1">
        <w:rPr>
          <w:rFonts w:ascii="仿宋_GB2312" w:eastAsia="仿宋_GB2312" w:hAnsi="仿宋_GB2312" w:cs="仿宋_GB2312"/>
          <w:bCs/>
          <w:sz w:val="32"/>
          <w:szCs w:val="32"/>
        </w:rPr>
        <w:t>。</w:t>
      </w:r>
    </w:p>
    <w:p w:rsidR="0093014A" w:rsidRPr="000E52E1" w:rsidRDefault="0093014A" w:rsidP="00BC1FCD">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已作为2019年国家精品在线开放课程（国家级线上一流课程）和国家虚拟仿真实验教学项目（国家级虚拟仿真实验教学一流课程）候选课程，其课程负责人及团队主要成员不参加本次推荐；课程团队成员存在师德师风问题、学术不端问题、五年内出现过重大教学事故，课程内容存在思想性科学性问题的，不得推荐。</w:t>
      </w:r>
    </w:p>
    <w:p w:rsidR="007057C4" w:rsidRPr="000E52E1" w:rsidRDefault="007057C4" w:rsidP="00056CD6">
      <w:pPr>
        <w:spacing w:line="500" w:lineRule="exact"/>
        <w:ind w:firstLineChars="200" w:firstLine="640"/>
        <w:rPr>
          <w:rFonts w:ascii="黑体" w:eastAsia="黑体" w:hAnsi="黑体"/>
          <w:sz w:val="32"/>
          <w:szCs w:val="32"/>
        </w:rPr>
      </w:pPr>
      <w:r w:rsidRPr="000E52E1">
        <w:rPr>
          <w:rFonts w:ascii="黑体" w:eastAsia="黑体" w:hAnsi="黑体" w:hint="eastAsia"/>
          <w:sz w:val="32"/>
          <w:szCs w:val="32"/>
        </w:rPr>
        <w:lastRenderedPageBreak/>
        <w:t>二、推荐</w:t>
      </w:r>
      <w:r w:rsidR="00E6247A" w:rsidRPr="000E52E1">
        <w:rPr>
          <w:rFonts w:ascii="黑体" w:eastAsia="黑体" w:hAnsi="黑体" w:hint="eastAsia"/>
          <w:sz w:val="32"/>
          <w:szCs w:val="32"/>
        </w:rPr>
        <w:t>数量</w:t>
      </w:r>
    </w:p>
    <w:p w:rsidR="00E6247A" w:rsidRPr="000E52E1" w:rsidRDefault="003B3CD8" w:rsidP="00405E8E">
      <w:pPr>
        <w:spacing w:line="500" w:lineRule="exact"/>
        <w:ind w:firstLineChars="150" w:firstLine="48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教育</w:t>
      </w:r>
      <w:r w:rsidRPr="000E52E1">
        <w:rPr>
          <w:rFonts w:ascii="仿宋_GB2312" w:eastAsia="仿宋_GB2312" w:hAnsi="仿宋_GB2312" w:cs="仿宋_GB2312"/>
          <w:bCs/>
          <w:sz w:val="32"/>
          <w:szCs w:val="32"/>
        </w:rPr>
        <w:t>部对</w:t>
      </w:r>
      <w:r w:rsidRPr="000E52E1">
        <w:rPr>
          <w:rFonts w:ascii="仿宋_GB2312" w:eastAsia="仿宋_GB2312" w:hAnsi="仿宋_GB2312" w:cs="仿宋_GB2312" w:hint="eastAsia"/>
          <w:bCs/>
          <w:sz w:val="32"/>
          <w:szCs w:val="32"/>
        </w:rPr>
        <w:t>线</w:t>
      </w:r>
      <w:r w:rsidRPr="000E52E1">
        <w:rPr>
          <w:rFonts w:ascii="仿宋_GB2312" w:eastAsia="仿宋_GB2312" w:hAnsi="仿宋_GB2312" w:cs="仿宋_GB2312"/>
          <w:bCs/>
          <w:sz w:val="32"/>
          <w:szCs w:val="32"/>
        </w:rPr>
        <w:t>上、线上线下混合和社会实践三类</w:t>
      </w:r>
      <w:r w:rsidRPr="000E52E1">
        <w:rPr>
          <w:rFonts w:ascii="仿宋_GB2312" w:eastAsia="仿宋_GB2312" w:hAnsi="仿宋_GB2312" w:cs="仿宋_GB2312" w:hint="eastAsia"/>
          <w:bCs/>
          <w:sz w:val="32"/>
          <w:szCs w:val="32"/>
        </w:rPr>
        <w:t>国家</w:t>
      </w:r>
      <w:r w:rsidRPr="000E52E1">
        <w:rPr>
          <w:rFonts w:ascii="仿宋_GB2312" w:eastAsia="仿宋_GB2312" w:hAnsi="仿宋_GB2312" w:cs="仿宋_GB2312"/>
          <w:bCs/>
          <w:sz w:val="32"/>
          <w:szCs w:val="32"/>
        </w:rPr>
        <w:t>级一流课程</w:t>
      </w:r>
      <w:r w:rsidR="00FB7926" w:rsidRPr="000E52E1">
        <w:rPr>
          <w:rFonts w:ascii="仿宋_GB2312" w:eastAsia="仿宋_GB2312" w:hAnsi="仿宋_GB2312" w:cs="仿宋_GB2312"/>
          <w:bCs/>
          <w:sz w:val="32"/>
          <w:szCs w:val="32"/>
        </w:rPr>
        <w:t>的推荐工作采取总额控制、分年度推荐的办法。</w:t>
      </w:r>
      <w:r w:rsidR="00FB7926" w:rsidRPr="000E52E1">
        <w:rPr>
          <w:rFonts w:ascii="仿宋_GB2312" w:eastAsia="仿宋_GB2312" w:hAnsi="仿宋_GB2312" w:cs="仿宋_GB2312" w:hint="eastAsia"/>
          <w:bCs/>
          <w:sz w:val="32"/>
          <w:szCs w:val="32"/>
        </w:rPr>
        <w:t>2</w:t>
      </w:r>
      <w:r w:rsidR="00FB7926" w:rsidRPr="000E52E1">
        <w:rPr>
          <w:rFonts w:ascii="仿宋_GB2312" w:eastAsia="仿宋_GB2312" w:hAnsi="仿宋_GB2312" w:cs="仿宋_GB2312"/>
          <w:bCs/>
          <w:sz w:val="32"/>
          <w:szCs w:val="32"/>
        </w:rPr>
        <w:t>019-2021</w:t>
      </w:r>
      <w:r w:rsidR="00FB7926" w:rsidRPr="000E52E1">
        <w:rPr>
          <w:rFonts w:ascii="仿宋_GB2312" w:eastAsia="仿宋_GB2312" w:hAnsi="仿宋_GB2312" w:cs="仿宋_GB2312" w:hint="eastAsia"/>
          <w:bCs/>
          <w:sz w:val="32"/>
          <w:szCs w:val="32"/>
        </w:rPr>
        <w:t>年</w:t>
      </w:r>
      <w:r w:rsidR="00AC767A" w:rsidRPr="000E52E1">
        <w:rPr>
          <w:rFonts w:ascii="仿宋_GB2312" w:eastAsia="仿宋_GB2312" w:hAnsi="仿宋_GB2312" w:cs="仿宋_GB2312" w:hint="eastAsia"/>
          <w:bCs/>
          <w:sz w:val="32"/>
          <w:szCs w:val="32"/>
        </w:rPr>
        <w:t>，我</w:t>
      </w:r>
      <w:r w:rsidR="00FB7926" w:rsidRPr="000E52E1">
        <w:rPr>
          <w:rFonts w:ascii="仿宋_GB2312" w:eastAsia="仿宋_GB2312" w:hAnsi="仿宋_GB2312" w:cs="仿宋_GB2312"/>
          <w:bCs/>
          <w:sz w:val="32"/>
          <w:szCs w:val="32"/>
        </w:rPr>
        <w:t>省</w:t>
      </w:r>
      <w:r w:rsidRPr="000E52E1">
        <w:rPr>
          <w:rFonts w:ascii="仿宋_GB2312" w:eastAsia="仿宋_GB2312" w:hAnsi="仿宋_GB2312" w:cs="仿宋_GB2312" w:hint="eastAsia"/>
          <w:bCs/>
          <w:sz w:val="32"/>
          <w:szCs w:val="32"/>
        </w:rPr>
        <w:t>可</w:t>
      </w:r>
      <w:r w:rsidR="00FB7926" w:rsidRPr="000E52E1">
        <w:rPr>
          <w:rFonts w:ascii="仿宋_GB2312" w:eastAsia="仿宋_GB2312" w:hAnsi="仿宋_GB2312" w:cs="仿宋_GB2312"/>
          <w:bCs/>
          <w:sz w:val="32"/>
          <w:szCs w:val="32"/>
        </w:rPr>
        <w:t>推荐三类课程</w:t>
      </w:r>
      <w:r w:rsidR="00AC767A" w:rsidRPr="000E52E1">
        <w:rPr>
          <w:rFonts w:ascii="仿宋_GB2312" w:eastAsia="仿宋_GB2312" w:hAnsi="仿宋_GB2312" w:cs="仿宋_GB2312" w:hint="eastAsia"/>
          <w:bCs/>
          <w:sz w:val="32"/>
          <w:szCs w:val="32"/>
        </w:rPr>
        <w:t>总数</w:t>
      </w:r>
      <w:r w:rsidR="00FB7926" w:rsidRPr="000E52E1">
        <w:rPr>
          <w:rFonts w:ascii="仿宋_GB2312" w:eastAsia="仿宋_GB2312" w:hAnsi="仿宋_GB2312" w:cs="仿宋_GB2312"/>
          <w:bCs/>
          <w:sz w:val="32"/>
          <w:szCs w:val="32"/>
        </w:rPr>
        <w:t>为</w:t>
      </w:r>
      <w:r w:rsidR="00FB7926" w:rsidRPr="000E52E1">
        <w:rPr>
          <w:rFonts w:ascii="仿宋_GB2312" w:eastAsia="仿宋_GB2312" w:hAnsi="仿宋_GB2312" w:cs="仿宋_GB2312" w:hint="eastAsia"/>
          <w:bCs/>
          <w:sz w:val="32"/>
          <w:szCs w:val="32"/>
        </w:rPr>
        <w:t>421门</w:t>
      </w:r>
      <w:r w:rsidR="00AC767A" w:rsidRPr="000E52E1">
        <w:rPr>
          <w:rFonts w:ascii="仿宋_GB2312" w:eastAsia="仿宋_GB2312" w:hAnsi="仿宋_GB2312" w:cs="仿宋_GB2312" w:hint="eastAsia"/>
          <w:bCs/>
          <w:sz w:val="32"/>
          <w:szCs w:val="32"/>
        </w:rPr>
        <w:t>。</w:t>
      </w:r>
      <w:r w:rsidRPr="000E52E1">
        <w:rPr>
          <w:rFonts w:ascii="仿宋_GB2312" w:eastAsia="仿宋_GB2312" w:hAnsi="仿宋_GB2312" w:cs="仿宋_GB2312" w:hint="eastAsia"/>
          <w:bCs/>
          <w:sz w:val="32"/>
          <w:szCs w:val="32"/>
        </w:rPr>
        <w:t>其中</w:t>
      </w:r>
      <w:r w:rsidR="00AC767A" w:rsidRPr="000E52E1">
        <w:rPr>
          <w:rFonts w:ascii="仿宋_GB2312" w:eastAsia="仿宋_GB2312" w:hAnsi="仿宋_GB2312" w:cs="仿宋_GB2312" w:hint="eastAsia"/>
          <w:bCs/>
          <w:sz w:val="32"/>
          <w:szCs w:val="32"/>
        </w:rPr>
        <w:t>，</w:t>
      </w:r>
      <w:r w:rsidR="007057C4" w:rsidRPr="000E52E1">
        <w:rPr>
          <w:rFonts w:ascii="仿宋_GB2312" w:eastAsia="仿宋_GB2312" w:hAnsi="仿宋_GB2312" w:cs="仿宋_GB2312" w:hint="eastAsia"/>
          <w:bCs/>
          <w:sz w:val="32"/>
          <w:szCs w:val="32"/>
        </w:rPr>
        <w:t>2019年</w:t>
      </w:r>
      <w:r w:rsidR="00B04B5D" w:rsidRPr="000E52E1">
        <w:rPr>
          <w:rFonts w:ascii="仿宋_GB2312" w:eastAsia="仿宋_GB2312" w:hAnsi="仿宋_GB2312" w:cs="仿宋_GB2312" w:hint="eastAsia"/>
          <w:bCs/>
          <w:sz w:val="32"/>
          <w:szCs w:val="32"/>
        </w:rPr>
        <w:t>可推荐</w:t>
      </w:r>
      <w:r w:rsidR="007057C4" w:rsidRPr="000E52E1">
        <w:rPr>
          <w:rFonts w:ascii="仿宋_GB2312" w:eastAsia="仿宋_GB2312" w:hAnsi="仿宋_GB2312" w:cs="仿宋_GB2312" w:hint="eastAsia"/>
          <w:bCs/>
          <w:sz w:val="32"/>
          <w:szCs w:val="32"/>
        </w:rPr>
        <w:t>84</w:t>
      </w:r>
      <w:r w:rsidR="00065127" w:rsidRPr="000E52E1">
        <w:rPr>
          <w:rFonts w:ascii="仿宋_GB2312" w:eastAsia="仿宋_GB2312" w:hAnsi="仿宋_GB2312" w:cs="仿宋_GB2312" w:hint="eastAsia"/>
          <w:bCs/>
          <w:sz w:val="32"/>
          <w:szCs w:val="32"/>
        </w:rPr>
        <w:t>门</w:t>
      </w:r>
      <w:r w:rsidR="000127DB" w:rsidRPr="000E52E1">
        <w:rPr>
          <w:rFonts w:ascii="仿宋_GB2312" w:eastAsia="仿宋_GB2312" w:hAnsi="仿宋_GB2312" w:cs="仿宋_GB2312" w:hint="eastAsia"/>
          <w:bCs/>
          <w:sz w:val="32"/>
          <w:szCs w:val="32"/>
        </w:rPr>
        <w:t>。</w:t>
      </w:r>
    </w:p>
    <w:p w:rsidR="007057C4" w:rsidRPr="000E52E1" w:rsidRDefault="000127DB" w:rsidP="00405E8E">
      <w:pPr>
        <w:spacing w:line="500" w:lineRule="exact"/>
        <w:ind w:firstLineChars="150" w:firstLine="48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本</w:t>
      </w:r>
      <w:r w:rsidRPr="000E52E1">
        <w:rPr>
          <w:rFonts w:ascii="仿宋_GB2312" w:eastAsia="仿宋_GB2312" w:hAnsi="仿宋_GB2312" w:cs="仿宋_GB2312"/>
          <w:bCs/>
          <w:sz w:val="32"/>
          <w:szCs w:val="32"/>
        </w:rPr>
        <w:t>次</w:t>
      </w:r>
      <w:r w:rsidR="00AC767A" w:rsidRPr="000E52E1">
        <w:rPr>
          <w:rFonts w:ascii="仿宋_GB2312" w:eastAsia="仿宋_GB2312" w:hAnsi="仿宋_GB2312" w:cs="仿宋_GB2312" w:hint="eastAsia"/>
          <w:bCs/>
          <w:sz w:val="32"/>
          <w:szCs w:val="32"/>
        </w:rPr>
        <w:t>我省各</w:t>
      </w:r>
      <w:r w:rsidR="00AC767A" w:rsidRPr="000E52E1">
        <w:rPr>
          <w:rFonts w:ascii="仿宋_GB2312" w:eastAsia="仿宋_GB2312" w:hAnsi="仿宋_GB2312" w:cs="仿宋_GB2312"/>
          <w:bCs/>
          <w:sz w:val="32"/>
          <w:szCs w:val="32"/>
        </w:rPr>
        <w:t>高校</w:t>
      </w:r>
      <w:r w:rsidRPr="000E52E1">
        <w:rPr>
          <w:rFonts w:ascii="仿宋_GB2312" w:eastAsia="仿宋_GB2312" w:hAnsi="仿宋_GB2312" w:cs="仿宋_GB2312"/>
          <w:bCs/>
          <w:sz w:val="32"/>
          <w:szCs w:val="32"/>
        </w:rPr>
        <w:t>推荐</w:t>
      </w:r>
      <w:r w:rsidR="00AC767A" w:rsidRPr="000E52E1">
        <w:rPr>
          <w:rFonts w:ascii="仿宋_GB2312" w:eastAsia="仿宋_GB2312" w:hAnsi="仿宋_GB2312" w:cs="仿宋_GB2312" w:hint="eastAsia"/>
          <w:bCs/>
          <w:sz w:val="32"/>
          <w:szCs w:val="32"/>
        </w:rPr>
        <w:t>限额，</w:t>
      </w:r>
      <w:r w:rsidR="00AC767A" w:rsidRPr="000E52E1">
        <w:rPr>
          <w:rFonts w:ascii="仿宋_GB2312" w:eastAsia="仿宋_GB2312" w:hAnsi="仿宋_GB2312" w:cs="仿宋_GB2312"/>
          <w:bCs/>
          <w:sz w:val="32"/>
          <w:szCs w:val="32"/>
        </w:rPr>
        <w:t>依据</w:t>
      </w:r>
      <w:r w:rsidR="00AC767A" w:rsidRPr="000E52E1">
        <w:rPr>
          <w:rFonts w:ascii="仿宋_GB2312" w:eastAsia="仿宋_GB2312" w:hAnsi="仿宋_GB2312" w:cs="仿宋_GB2312" w:hint="eastAsia"/>
          <w:bCs/>
          <w:sz w:val="32"/>
          <w:szCs w:val="32"/>
        </w:rPr>
        <w:t>各</w:t>
      </w:r>
      <w:r w:rsidR="00AC767A" w:rsidRPr="000E52E1">
        <w:rPr>
          <w:rFonts w:ascii="仿宋_GB2312" w:eastAsia="仿宋_GB2312" w:hAnsi="仿宋_GB2312" w:cs="仿宋_GB2312"/>
          <w:bCs/>
          <w:sz w:val="32"/>
          <w:szCs w:val="32"/>
        </w:rPr>
        <w:t>校</w:t>
      </w:r>
      <w:r w:rsidRPr="000E52E1">
        <w:rPr>
          <w:rFonts w:ascii="仿宋_GB2312" w:eastAsia="仿宋_GB2312" w:hAnsi="仿宋_GB2312" w:cs="仿宋_GB2312"/>
          <w:bCs/>
          <w:sz w:val="32"/>
          <w:szCs w:val="32"/>
        </w:rPr>
        <w:t>入选省</w:t>
      </w:r>
      <w:r w:rsidR="00AC767A" w:rsidRPr="000E52E1">
        <w:rPr>
          <w:rFonts w:ascii="仿宋_GB2312" w:eastAsia="仿宋_GB2312" w:hAnsi="仿宋_GB2312" w:cs="仿宋_GB2312" w:hint="eastAsia"/>
          <w:bCs/>
          <w:sz w:val="32"/>
          <w:szCs w:val="32"/>
        </w:rPr>
        <w:t>级</w:t>
      </w:r>
      <w:r w:rsidRPr="000E52E1">
        <w:rPr>
          <w:rFonts w:ascii="仿宋_GB2312" w:eastAsia="仿宋_GB2312" w:hAnsi="仿宋_GB2312" w:cs="仿宋_GB2312"/>
          <w:bCs/>
          <w:sz w:val="32"/>
          <w:szCs w:val="32"/>
        </w:rPr>
        <w:t>“金课”建设项目</w:t>
      </w:r>
      <w:r w:rsidR="00AC767A" w:rsidRPr="000E52E1">
        <w:rPr>
          <w:rFonts w:ascii="仿宋_GB2312" w:eastAsia="仿宋_GB2312" w:hAnsi="仿宋_GB2312" w:cs="仿宋_GB2312" w:hint="eastAsia"/>
          <w:bCs/>
          <w:sz w:val="32"/>
          <w:szCs w:val="32"/>
        </w:rPr>
        <w:t>（A、B、C三</w:t>
      </w:r>
      <w:r w:rsidR="00AC767A" w:rsidRPr="000E52E1">
        <w:rPr>
          <w:rFonts w:ascii="仿宋_GB2312" w:eastAsia="仿宋_GB2312" w:hAnsi="仿宋_GB2312" w:cs="仿宋_GB2312"/>
          <w:bCs/>
          <w:sz w:val="32"/>
          <w:szCs w:val="32"/>
        </w:rPr>
        <w:t>类</w:t>
      </w:r>
      <w:r w:rsidR="00AC767A" w:rsidRPr="000E52E1">
        <w:rPr>
          <w:rFonts w:ascii="仿宋_GB2312" w:eastAsia="仿宋_GB2312" w:hAnsi="仿宋_GB2312" w:cs="仿宋_GB2312" w:hint="eastAsia"/>
          <w:bCs/>
          <w:sz w:val="32"/>
          <w:szCs w:val="32"/>
        </w:rPr>
        <w:t>）数量</w:t>
      </w:r>
      <w:r w:rsidR="00AC767A" w:rsidRPr="000E52E1">
        <w:rPr>
          <w:rFonts w:ascii="仿宋_GB2312" w:eastAsia="仿宋_GB2312" w:hAnsi="仿宋_GB2312" w:cs="仿宋_GB2312"/>
          <w:bCs/>
          <w:sz w:val="32"/>
          <w:szCs w:val="32"/>
        </w:rPr>
        <w:t>，按</w:t>
      </w:r>
      <w:r w:rsidRPr="000E52E1">
        <w:rPr>
          <w:rFonts w:ascii="仿宋_GB2312" w:eastAsia="仿宋_GB2312" w:hAnsi="仿宋_GB2312" w:cs="仿宋_GB2312"/>
          <w:bCs/>
          <w:sz w:val="32"/>
          <w:szCs w:val="32"/>
        </w:rPr>
        <w:t>比例</w:t>
      </w:r>
      <w:r w:rsidR="00AC767A" w:rsidRPr="000E52E1">
        <w:rPr>
          <w:rFonts w:ascii="仿宋_GB2312" w:eastAsia="仿宋_GB2312" w:hAnsi="仿宋_GB2312" w:cs="仿宋_GB2312" w:hint="eastAsia"/>
          <w:bCs/>
          <w:sz w:val="32"/>
          <w:szCs w:val="32"/>
        </w:rPr>
        <w:t>综合</w:t>
      </w:r>
      <w:r w:rsidR="00AC767A" w:rsidRPr="000E52E1">
        <w:rPr>
          <w:rFonts w:ascii="仿宋_GB2312" w:eastAsia="仿宋_GB2312" w:hAnsi="仿宋_GB2312" w:cs="仿宋_GB2312"/>
          <w:bCs/>
          <w:sz w:val="32"/>
          <w:szCs w:val="32"/>
        </w:rPr>
        <w:t>测算确定</w:t>
      </w:r>
      <w:r w:rsidR="00AC767A" w:rsidRPr="000E52E1">
        <w:rPr>
          <w:rFonts w:ascii="仿宋_GB2312" w:eastAsia="仿宋_GB2312" w:hAnsi="仿宋_GB2312" w:cs="仿宋_GB2312" w:hint="eastAsia"/>
          <w:bCs/>
          <w:sz w:val="32"/>
          <w:szCs w:val="32"/>
        </w:rPr>
        <w:t>。</w:t>
      </w:r>
      <w:r w:rsidR="00AC767A" w:rsidRPr="000E52E1">
        <w:rPr>
          <w:rFonts w:ascii="仿宋_GB2312" w:eastAsia="仿宋_GB2312" w:hAnsi="仿宋_GB2312" w:cs="仿宋_GB2312"/>
          <w:bCs/>
          <w:sz w:val="32"/>
          <w:szCs w:val="32"/>
        </w:rPr>
        <w:t>具体</w:t>
      </w:r>
      <w:r w:rsidR="007057C4" w:rsidRPr="000E52E1">
        <w:rPr>
          <w:rFonts w:ascii="仿宋_GB2312" w:eastAsia="仿宋_GB2312" w:hAnsi="仿宋_GB2312" w:cs="仿宋_GB2312" w:hint="eastAsia"/>
          <w:bCs/>
          <w:sz w:val="32"/>
          <w:szCs w:val="32"/>
        </w:rPr>
        <w:t>详见附件</w:t>
      </w:r>
      <w:r w:rsidR="00AC767A" w:rsidRPr="000E52E1">
        <w:rPr>
          <w:rFonts w:ascii="仿宋_GB2312" w:eastAsia="仿宋_GB2312" w:hAnsi="仿宋_GB2312" w:cs="仿宋_GB2312" w:hint="eastAsia"/>
          <w:bCs/>
          <w:sz w:val="32"/>
          <w:szCs w:val="32"/>
        </w:rPr>
        <w:t>1</w:t>
      </w:r>
      <w:r w:rsidR="007057C4" w:rsidRPr="000E52E1">
        <w:rPr>
          <w:rFonts w:ascii="仿宋_GB2312" w:eastAsia="仿宋_GB2312" w:hAnsi="仿宋_GB2312" w:cs="仿宋_GB2312" w:hint="eastAsia"/>
          <w:bCs/>
          <w:sz w:val="32"/>
          <w:szCs w:val="32"/>
        </w:rPr>
        <w:t>。</w:t>
      </w:r>
    </w:p>
    <w:p w:rsidR="007057C4" w:rsidRPr="000E52E1" w:rsidRDefault="007057C4" w:rsidP="00056CD6">
      <w:pPr>
        <w:spacing w:line="500" w:lineRule="exact"/>
        <w:ind w:firstLineChars="200" w:firstLine="640"/>
        <w:rPr>
          <w:rFonts w:ascii="黑体" w:eastAsia="黑体" w:hAnsi="黑体"/>
          <w:sz w:val="32"/>
          <w:szCs w:val="32"/>
        </w:rPr>
      </w:pPr>
      <w:r w:rsidRPr="000E52E1">
        <w:rPr>
          <w:rFonts w:ascii="黑体" w:eastAsia="黑体" w:hAnsi="黑体" w:hint="eastAsia"/>
          <w:sz w:val="32"/>
          <w:szCs w:val="32"/>
        </w:rPr>
        <w:t>三、推荐类型</w:t>
      </w:r>
      <w:r w:rsidR="0029242C" w:rsidRPr="000E52E1">
        <w:rPr>
          <w:rFonts w:ascii="黑体" w:eastAsia="黑体" w:hAnsi="黑体" w:hint="eastAsia"/>
          <w:sz w:val="32"/>
          <w:szCs w:val="32"/>
        </w:rPr>
        <w:t>及要求</w:t>
      </w:r>
    </w:p>
    <w:p w:rsidR="007057C4" w:rsidRPr="000E52E1" w:rsidRDefault="007057C4" w:rsidP="00056CD6">
      <w:pPr>
        <w:spacing w:line="500" w:lineRule="exact"/>
        <w:ind w:firstLineChars="200" w:firstLine="643"/>
        <w:rPr>
          <w:rFonts w:ascii="仿宋_GB2312" w:eastAsia="仿宋_GB2312" w:hAnsi="仿宋_GB2312" w:cs="仿宋_GB2312"/>
          <w:bCs/>
          <w:sz w:val="32"/>
          <w:szCs w:val="32"/>
        </w:rPr>
      </w:pPr>
      <w:r w:rsidRPr="000E52E1">
        <w:rPr>
          <w:rFonts w:ascii="楷体_GB2312" w:eastAsia="楷体_GB2312" w:hAnsi="仿宋" w:hint="eastAsia"/>
          <w:b/>
          <w:sz w:val="32"/>
          <w:szCs w:val="32"/>
        </w:rPr>
        <w:t>（一）线下一流课程。</w:t>
      </w:r>
      <w:r w:rsidRPr="000E52E1">
        <w:rPr>
          <w:rFonts w:ascii="仿宋_GB2312" w:eastAsia="仿宋_GB2312" w:hAnsi="仿宋_GB2312" w:cs="仿宋_GB2312" w:hint="eastAsia"/>
          <w:bCs/>
          <w:sz w:val="32"/>
          <w:szCs w:val="32"/>
        </w:rPr>
        <w:t>主要指以面授为主的课程，以提升学生综合能力为重点，重塑课程内容，创新教学方法，打破课堂沉默状态，焕发课堂生机活力，较好发挥课堂教学主阵地、主渠道、主战场作用。</w:t>
      </w:r>
    </w:p>
    <w:p w:rsidR="007057C4" w:rsidRPr="000E52E1" w:rsidRDefault="007057C4" w:rsidP="00056CD6">
      <w:pPr>
        <w:spacing w:line="500" w:lineRule="exact"/>
        <w:ind w:firstLineChars="200" w:firstLine="643"/>
        <w:rPr>
          <w:rFonts w:ascii="仿宋_GB2312" w:eastAsia="仿宋_GB2312" w:hAnsi="仿宋_GB2312" w:cs="仿宋_GB2312"/>
          <w:bCs/>
          <w:sz w:val="32"/>
          <w:szCs w:val="32"/>
        </w:rPr>
      </w:pPr>
      <w:r w:rsidRPr="000E52E1">
        <w:rPr>
          <w:rFonts w:ascii="楷体_GB2312" w:eastAsia="楷体_GB2312" w:hAnsi="仿宋" w:hint="eastAsia"/>
          <w:b/>
          <w:sz w:val="32"/>
          <w:szCs w:val="32"/>
        </w:rPr>
        <w:t>（二）线上线下混合式一流课程。</w:t>
      </w:r>
      <w:r w:rsidRPr="000E52E1">
        <w:rPr>
          <w:rFonts w:ascii="仿宋_GB2312" w:eastAsia="仿宋_GB2312" w:hAnsi="仿宋_GB2312" w:cs="仿宋_GB2312" w:hint="eastAsia"/>
          <w:bCs/>
          <w:sz w:val="32"/>
          <w:szCs w:val="32"/>
        </w:rPr>
        <w:t>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w:t>
      </w:r>
    </w:p>
    <w:p w:rsidR="007057C4" w:rsidRPr="000E52E1" w:rsidRDefault="007057C4" w:rsidP="00056CD6">
      <w:pPr>
        <w:spacing w:line="500" w:lineRule="exact"/>
        <w:ind w:firstLineChars="200" w:firstLine="643"/>
        <w:rPr>
          <w:rFonts w:ascii="仿宋_GB2312" w:eastAsia="仿宋_GB2312" w:hAnsi="仿宋_GB2312" w:cs="仿宋_GB2312"/>
          <w:bCs/>
          <w:sz w:val="32"/>
          <w:szCs w:val="32"/>
        </w:rPr>
      </w:pPr>
      <w:r w:rsidRPr="000E52E1">
        <w:rPr>
          <w:rFonts w:ascii="楷体_GB2312" w:eastAsia="楷体_GB2312" w:hAnsi="仿宋" w:hint="eastAsia"/>
          <w:b/>
          <w:sz w:val="32"/>
          <w:szCs w:val="32"/>
        </w:rPr>
        <w:t>（三）社会实践一流课程。</w:t>
      </w:r>
      <w:r w:rsidRPr="000E52E1">
        <w:rPr>
          <w:rFonts w:ascii="仿宋_GB2312" w:eastAsia="仿宋_GB2312" w:hAnsi="仿宋_GB2312" w:cs="仿宋_GB2312" w:hint="eastAsia"/>
          <w:bCs/>
          <w:sz w:val="32"/>
          <w:szCs w:val="32"/>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w:t>
      </w:r>
      <w:r w:rsidRPr="000E52E1">
        <w:rPr>
          <w:rFonts w:ascii="仿宋_GB2312" w:eastAsia="仿宋_GB2312" w:hAnsi="仿宋_GB2312" w:cs="仿宋_GB2312" w:hint="eastAsia"/>
          <w:bCs/>
          <w:sz w:val="32"/>
          <w:szCs w:val="32"/>
        </w:rPr>
        <w:lastRenderedPageBreak/>
        <w:t>以上学时深入基层，保证课程规范化和可持续发展。</w:t>
      </w:r>
    </w:p>
    <w:p w:rsidR="007057C4" w:rsidRPr="000E52E1" w:rsidRDefault="007057C4" w:rsidP="00056CD6">
      <w:pPr>
        <w:spacing w:line="500" w:lineRule="exact"/>
        <w:rPr>
          <w:rFonts w:ascii="黑体" w:eastAsia="黑体" w:hAnsi="黑体"/>
          <w:sz w:val="32"/>
          <w:szCs w:val="32"/>
        </w:rPr>
      </w:pPr>
      <w:r w:rsidRPr="000E52E1">
        <w:rPr>
          <w:rFonts w:ascii="黑体" w:eastAsia="黑体" w:hAnsi="黑体" w:hint="eastAsia"/>
          <w:sz w:val="32"/>
          <w:szCs w:val="32"/>
        </w:rPr>
        <w:t xml:space="preserve">　　四、推荐课程基本条件</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仿宋_GB2312" w:eastAsia="仿宋_GB2312" w:hAnsi="仿宋_GB2312" w:cs="仿宋_GB2312" w:hint="eastAsia"/>
          <w:bCs/>
          <w:sz w:val="32"/>
          <w:szCs w:val="32"/>
        </w:rPr>
        <w:t>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b/>
          <w:sz w:val="32"/>
          <w:szCs w:val="32"/>
        </w:rPr>
        <w:t>（一）教学理念先进。</w:t>
      </w:r>
      <w:r w:rsidRPr="000E52E1">
        <w:rPr>
          <w:rFonts w:ascii="仿宋_GB2312" w:eastAsia="仿宋_GB2312" w:hAnsi="仿宋_GB2312" w:cs="仿宋_GB2312" w:hint="eastAsia"/>
          <w:bCs/>
          <w:sz w:val="32"/>
          <w:szCs w:val="32"/>
        </w:rPr>
        <w:t>坚持立德树人，体现以学生发展为中心，致力于开启学生内在潜力和学习动力，注重学生德智体美劳全面发展。</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b/>
          <w:sz w:val="32"/>
          <w:szCs w:val="32"/>
        </w:rPr>
        <w:t>（二）课程教学团队教学成果显著。</w:t>
      </w:r>
      <w:r w:rsidRPr="000E52E1">
        <w:rPr>
          <w:rFonts w:ascii="仿宋_GB2312" w:eastAsia="仿宋_GB2312" w:hAnsi="仿宋_GB2312" w:cs="仿宋_GB2312" w:hint="eastAsia"/>
          <w:bCs/>
          <w:sz w:val="32"/>
          <w:szCs w:val="32"/>
        </w:rPr>
        <w:t>课程团队教学改革意识强烈、理念先进，人员结构及任务分工合理。主讲教师具备良好的师德师风，具有丰富的教学经验、较高学术造诣，积极投身教学改革，教学能力强，能够运用新技术提高教学效率、提升教学质量。</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sz w:val="32"/>
          <w:szCs w:val="32"/>
        </w:rPr>
        <w:t xml:space="preserve">　</w:t>
      </w:r>
      <w:r w:rsidRPr="000E52E1">
        <w:rPr>
          <w:rFonts w:ascii="楷体_GB2312" w:eastAsia="楷体_GB2312" w:hAnsi="仿宋" w:hint="eastAsia"/>
          <w:b/>
          <w:sz w:val="32"/>
          <w:szCs w:val="32"/>
        </w:rPr>
        <w:t>（三）课程目标有效支撑培养目标达成。</w:t>
      </w:r>
      <w:r w:rsidRPr="000E52E1">
        <w:rPr>
          <w:rFonts w:ascii="仿宋_GB2312" w:eastAsia="仿宋_GB2312" w:hAnsi="仿宋_GB2312" w:cs="仿宋_GB2312" w:hint="eastAsia"/>
          <w:bCs/>
          <w:sz w:val="32"/>
          <w:szCs w:val="32"/>
        </w:rPr>
        <w:t>课程目标符合学校办学定位和人才培养目标，注重知识、能力、素质培养。</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b/>
          <w:sz w:val="32"/>
          <w:szCs w:val="32"/>
        </w:rPr>
        <w:t>（四）课程教学设计科学合理。</w:t>
      </w:r>
      <w:r w:rsidRPr="000E52E1">
        <w:rPr>
          <w:rFonts w:ascii="仿宋_GB2312" w:eastAsia="仿宋_GB2312" w:hAnsi="仿宋_GB2312" w:cs="仿宋_GB2312" w:hint="eastAsia"/>
          <w:bCs/>
          <w:sz w:val="32"/>
          <w:szCs w:val="32"/>
        </w:rPr>
        <w:t>围绕目标达成、教学内容、组织实施和多元评价需求进行整体规划，教学策略、教学方法、教学过程、教学评价等设计合理。</w:t>
      </w:r>
    </w:p>
    <w:p w:rsidR="007057C4" w:rsidRPr="000E52E1" w:rsidRDefault="007057C4" w:rsidP="00056CD6">
      <w:pPr>
        <w:spacing w:line="500" w:lineRule="exact"/>
        <w:rPr>
          <w:rFonts w:ascii="仿宋" w:eastAsia="仿宋" w:hAnsi="仿宋"/>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b/>
          <w:sz w:val="32"/>
          <w:szCs w:val="32"/>
        </w:rPr>
        <w:t>（五）课程内容与时俱进。</w:t>
      </w:r>
      <w:r w:rsidRPr="000E52E1">
        <w:rPr>
          <w:rFonts w:ascii="仿宋_GB2312" w:eastAsia="仿宋_GB2312" w:hAnsi="仿宋_GB2312" w:cs="仿宋_GB2312" w:hint="eastAsia"/>
          <w:bCs/>
          <w:sz w:val="32"/>
          <w:szCs w:val="32"/>
        </w:rPr>
        <w:t>课程内容结构符合学生成长规律，依据学科前沿动态与社会发展需求动态更新知识体系，契合课程目标，教材选用符合教育部和学校教材选用规定，教学资源丰富多样，体现思想性、科学性与时代性。</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b/>
          <w:sz w:val="32"/>
          <w:szCs w:val="32"/>
        </w:rPr>
        <w:t>（六）教学组织与实施突出学生中心地位。</w:t>
      </w:r>
      <w:r w:rsidRPr="000E52E1">
        <w:rPr>
          <w:rFonts w:ascii="仿宋_GB2312" w:eastAsia="仿宋_GB2312" w:hAnsi="仿宋_GB2312" w:cs="仿宋_GB2312" w:hint="eastAsia"/>
          <w:bCs/>
          <w:sz w:val="32"/>
          <w:szCs w:val="32"/>
        </w:rPr>
        <w:t>根据学生认知规律和接受特点，创新教与学模式，因材施教，促进师生之间、学生之间的交流互动、资源共享、知识生成，教学反</w:t>
      </w:r>
      <w:r w:rsidRPr="000E52E1">
        <w:rPr>
          <w:rFonts w:ascii="仿宋_GB2312" w:eastAsia="仿宋_GB2312" w:hAnsi="仿宋_GB2312" w:cs="仿宋_GB2312" w:hint="eastAsia"/>
          <w:bCs/>
          <w:sz w:val="32"/>
          <w:szCs w:val="32"/>
        </w:rPr>
        <w:lastRenderedPageBreak/>
        <w:t>馈及时，教学效果显著。</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 w:eastAsia="仿宋" w:hAnsi="仿宋" w:hint="eastAsia"/>
          <w:sz w:val="32"/>
          <w:szCs w:val="32"/>
        </w:rPr>
        <w:t xml:space="preserve">　</w:t>
      </w:r>
      <w:r w:rsidRPr="000E52E1">
        <w:rPr>
          <w:rFonts w:ascii="楷体_GB2312" w:eastAsia="楷体_GB2312" w:hAnsi="仿宋" w:hint="eastAsia"/>
          <w:sz w:val="32"/>
          <w:szCs w:val="32"/>
        </w:rPr>
        <w:t xml:space="preserve">　</w:t>
      </w:r>
      <w:r w:rsidRPr="000E52E1">
        <w:rPr>
          <w:rFonts w:ascii="楷体_GB2312" w:eastAsia="楷体_GB2312" w:hAnsi="仿宋" w:hint="eastAsia"/>
          <w:b/>
          <w:sz w:val="32"/>
          <w:szCs w:val="32"/>
        </w:rPr>
        <w:t>（七）课程管理与评价科学且可测量。</w:t>
      </w:r>
      <w:r w:rsidRPr="000E52E1">
        <w:rPr>
          <w:rFonts w:ascii="仿宋_GB2312" w:eastAsia="仿宋_GB2312" w:hAnsi="仿宋_GB2312" w:cs="仿宋_GB2312" w:hint="eastAsia"/>
          <w:bCs/>
          <w:sz w:val="32"/>
          <w:szCs w:val="32"/>
        </w:rPr>
        <w:t>教师备课要求明确，学生学习管理严格。针对教学目标、教学内容、教学组织等采用多元化考核评价，过程可回溯，诊断改进积极有效。教学过程材料完整，可借鉴可监督。</w:t>
      </w:r>
    </w:p>
    <w:p w:rsidR="007057C4" w:rsidRPr="000E52E1" w:rsidRDefault="007057C4" w:rsidP="00056CD6">
      <w:pPr>
        <w:spacing w:line="500" w:lineRule="exact"/>
        <w:ind w:firstLineChars="200" w:firstLine="640"/>
        <w:rPr>
          <w:rFonts w:ascii="黑体" w:eastAsia="黑体" w:hAnsi="黑体" w:cs="仿宋_GB2312"/>
          <w:bCs/>
          <w:sz w:val="32"/>
          <w:szCs w:val="32"/>
        </w:rPr>
      </w:pPr>
      <w:r w:rsidRPr="000E52E1">
        <w:rPr>
          <w:rFonts w:ascii="黑体" w:eastAsia="黑体" w:hAnsi="黑体" w:cs="仿宋_GB2312" w:hint="eastAsia"/>
          <w:bCs/>
          <w:sz w:val="32"/>
          <w:szCs w:val="32"/>
        </w:rPr>
        <w:t>五、推荐</w:t>
      </w:r>
      <w:r w:rsidR="000D7D5A" w:rsidRPr="000E52E1">
        <w:rPr>
          <w:rFonts w:ascii="黑体" w:eastAsia="黑体" w:hAnsi="黑体" w:cs="仿宋_GB2312" w:hint="eastAsia"/>
          <w:bCs/>
          <w:sz w:val="32"/>
          <w:szCs w:val="32"/>
        </w:rPr>
        <w:t>工作</w:t>
      </w:r>
      <w:r w:rsidRPr="000E52E1">
        <w:rPr>
          <w:rFonts w:ascii="黑体" w:eastAsia="黑体" w:hAnsi="黑体" w:cs="仿宋_GB2312" w:hint="eastAsia"/>
          <w:bCs/>
          <w:sz w:val="32"/>
          <w:szCs w:val="32"/>
        </w:rPr>
        <w:t>要求</w:t>
      </w:r>
    </w:p>
    <w:p w:rsidR="007057C4" w:rsidRPr="000E52E1" w:rsidRDefault="007057C4" w:rsidP="0029242C">
      <w:pPr>
        <w:spacing w:line="500" w:lineRule="exact"/>
        <w:ind w:firstLineChars="150" w:firstLine="482"/>
        <w:rPr>
          <w:rFonts w:ascii="仿宋_GB2312" w:eastAsia="仿宋_GB2312" w:hAnsi="仿宋_GB2312" w:cs="仿宋_GB2312"/>
          <w:bCs/>
          <w:sz w:val="32"/>
          <w:szCs w:val="32"/>
        </w:rPr>
      </w:pPr>
      <w:r w:rsidRPr="000E52E1">
        <w:rPr>
          <w:rFonts w:ascii="楷体_GB2312" w:eastAsia="楷体_GB2312" w:hAnsi="仿宋" w:hint="eastAsia"/>
          <w:b/>
          <w:sz w:val="32"/>
          <w:szCs w:val="32"/>
        </w:rPr>
        <w:t>（一）高度重视</w:t>
      </w:r>
      <w:r w:rsidR="0029242C" w:rsidRPr="000E52E1">
        <w:rPr>
          <w:rFonts w:ascii="楷体_GB2312" w:eastAsia="楷体_GB2312" w:hAnsi="仿宋" w:hint="eastAsia"/>
          <w:b/>
          <w:sz w:val="32"/>
          <w:szCs w:val="32"/>
        </w:rPr>
        <w:t>，</w:t>
      </w:r>
      <w:r w:rsidR="0029242C" w:rsidRPr="000E52E1">
        <w:rPr>
          <w:rFonts w:ascii="楷体_GB2312" w:eastAsia="楷体_GB2312" w:hAnsi="仿宋"/>
          <w:b/>
          <w:sz w:val="32"/>
          <w:szCs w:val="32"/>
        </w:rPr>
        <w:t>强化组织领导</w:t>
      </w:r>
      <w:r w:rsidRPr="000E52E1">
        <w:rPr>
          <w:rFonts w:ascii="楷体_GB2312" w:eastAsia="楷体_GB2312" w:hAnsi="仿宋" w:hint="eastAsia"/>
          <w:b/>
          <w:sz w:val="32"/>
          <w:szCs w:val="32"/>
        </w:rPr>
        <w:t>。</w:t>
      </w:r>
      <w:r w:rsidRPr="000E52E1">
        <w:rPr>
          <w:rFonts w:ascii="仿宋_GB2312" w:eastAsia="仿宋_GB2312" w:hAnsi="仿宋_GB2312" w:cs="仿宋_GB2312" w:hint="eastAsia"/>
          <w:bCs/>
          <w:sz w:val="32"/>
          <w:szCs w:val="32"/>
        </w:rPr>
        <w:t>各高校要充分认识一流本科课程建设的重要意义，</w:t>
      </w:r>
      <w:r w:rsidR="0029242C" w:rsidRPr="000E52E1">
        <w:rPr>
          <w:rFonts w:ascii="仿宋_GB2312" w:eastAsia="仿宋_GB2312" w:hAnsi="仿宋_GB2312" w:cs="仿宋_GB2312" w:hint="eastAsia"/>
          <w:bCs/>
          <w:sz w:val="32"/>
          <w:szCs w:val="32"/>
        </w:rPr>
        <w:t>切实加强</w:t>
      </w:r>
      <w:r w:rsidR="0029242C" w:rsidRPr="000E52E1">
        <w:rPr>
          <w:rFonts w:ascii="仿宋_GB2312" w:eastAsia="仿宋_GB2312" w:hAnsi="仿宋_GB2312" w:cs="仿宋_GB2312"/>
          <w:bCs/>
          <w:sz w:val="32"/>
          <w:szCs w:val="32"/>
        </w:rPr>
        <w:t>组织领导，</w:t>
      </w:r>
      <w:r w:rsidRPr="000E52E1">
        <w:rPr>
          <w:rFonts w:ascii="仿宋_GB2312" w:eastAsia="仿宋_GB2312" w:hAnsi="仿宋_GB2312" w:cs="仿宋_GB2312" w:hint="eastAsia"/>
          <w:bCs/>
          <w:sz w:val="32"/>
          <w:szCs w:val="32"/>
        </w:rPr>
        <w:t>积极开展一流本科课程建设大讨论，推动教师全员参与课程理念创新、内容创新和模式创新，形成打造“金课”、淘汰“水课”的教学改革氛围。加强一流本科课程建设与应用，提升本科课程的高阶性、创新性和挑战度。</w:t>
      </w:r>
    </w:p>
    <w:p w:rsidR="00137880" w:rsidRPr="000E52E1" w:rsidRDefault="007057C4" w:rsidP="00056CD6">
      <w:pPr>
        <w:spacing w:line="500" w:lineRule="exac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 xml:space="preserve">　</w:t>
      </w:r>
      <w:r w:rsidR="0029242C" w:rsidRPr="000E52E1">
        <w:rPr>
          <w:rFonts w:ascii="仿宋_GB2312" w:eastAsia="仿宋_GB2312" w:hAnsi="仿宋_GB2312" w:cs="仿宋_GB2312" w:hint="eastAsia"/>
          <w:b/>
          <w:bCs/>
          <w:sz w:val="32"/>
          <w:szCs w:val="32"/>
        </w:rPr>
        <w:t xml:space="preserve"> </w:t>
      </w:r>
      <w:r w:rsidRPr="000E52E1">
        <w:rPr>
          <w:rFonts w:ascii="楷体_GB2312" w:eastAsia="楷体_GB2312" w:hAnsi="仿宋" w:hint="eastAsia"/>
          <w:b/>
          <w:sz w:val="32"/>
          <w:szCs w:val="32"/>
        </w:rPr>
        <w:t>（二）</w:t>
      </w:r>
      <w:r w:rsidR="0029242C" w:rsidRPr="000E52E1">
        <w:rPr>
          <w:rFonts w:ascii="楷体_GB2312" w:eastAsia="楷体_GB2312" w:hAnsi="仿宋" w:hint="eastAsia"/>
          <w:b/>
          <w:sz w:val="32"/>
          <w:szCs w:val="32"/>
        </w:rPr>
        <w:t>统筹</w:t>
      </w:r>
      <w:r w:rsidR="0029242C" w:rsidRPr="000E52E1">
        <w:rPr>
          <w:rFonts w:ascii="楷体_GB2312" w:eastAsia="楷体_GB2312" w:hAnsi="仿宋"/>
          <w:b/>
          <w:sz w:val="32"/>
          <w:szCs w:val="32"/>
        </w:rPr>
        <w:t>规划，</w:t>
      </w:r>
      <w:r w:rsidRPr="000E52E1">
        <w:rPr>
          <w:rFonts w:ascii="楷体_GB2312" w:eastAsia="楷体_GB2312" w:hAnsi="仿宋" w:hint="eastAsia"/>
          <w:b/>
          <w:sz w:val="32"/>
          <w:szCs w:val="32"/>
        </w:rPr>
        <w:t>择优</w:t>
      </w:r>
      <w:r w:rsidR="0029242C" w:rsidRPr="000E52E1">
        <w:rPr>
          <w:rFonts w:ascii="楷体_GB2312" w:eastAsia="楷体_GB2312" w:hAnsi="仿宋" w:hint="eastAsia"/>
          <w:b/>
          <w:sz w:val="32"/>
          <w:szCs w:val="32"/>
        </w:rPr>
        <w:t>梯次</w:t>
      </w:r>
      <w:r w:rsidRPr="000E52E1">
        <w:rPr>
          <w:rFonts w:ascii="楷体_GB2312" w:eastAsia="楷体_GB2312" w:hAnsi="仿宋" w:hint="eastAsia"/>
          <w:b/>
          <w:sz w:val="32"/>
          <w:szCs w:val="32"/>
        </w:rPr>
        <w:t>推荐。</w:t>
      </w:r>
      <w:r w:rsidRPr="000E52E1">
        <w:rPr>
          <w:rFonts w:ascii="仿宋_GB2312" w:eastAsia="仿宋_GB2312" w:hAnsi="仿宋_GB2312" w:cs="仿宋_GB2312" w:hint="eastAsia"/>
          <w:bCs/>
          <w:sz w:val="32"/>
          <w:szCs w:val="32"/>
        </w:rPr>
        <w:t>各高校要</w:t>
      </w:r>
      <w:r w:rsidR="0029242C" w:rsidRPr="000E52E1">
        <w:rPr>
          <w:rFonts w:ascii="仿宋_GB2312" w:eastAsia="仿宋_GB2312" w:hAnsi="仿宋_GB2312" w:cs="仿宋_GB2312" w:hint="eastAsia"/>
          <w:bCs/>
          <w:sz w:val="32"/>
          <w:szCs w:val="32"/>
        </w:rPr>
        <w:t>深入</w:t>
      </w:r>
      <w:r w:rsidR="0029242C" w:rsidRPr="000E52E1">
        <w:rPr>
          <w:rFonts w:ascii="仿宋_GB2312" w:eastAsia="仿宋_GB2312" w:hAnsi="仿宋_GB2312" w:cs="仿宋_GB2312"/>
          <w:bCs/>
          <w:sz w:val="32"/>
          <w:szCs w:val="32"/>
        </w:rPr>
        <w:t>研究</w:t>
      </w:r>
      <w:r w:rsidR="0029242C" w:rsidRPr="000E52E1">
        <w:rPr>
          <w:rFonts w:ascii="仿宋_GB2312" w:eastAsia="仿宋_GB2312" w:hAnsi="仿宋_GB2312" w:cs="仿宋_GB2312" w:hint="eastAsia"/>
          <w:bCs/>
          <w:sz w:val="32"/>
          <w:szCs w:val="32"/>
        </w:rPr>
        <w:t>落实《教育部关于一流本科课程建设的实施意见》，认真对照</w:t>
      </w:r>
      <w:r w:rsidR="0029242C" w:rsidRPr="000E52E1">
        <w:rPr>
          <w:rFonts w:ascii="仿宋_GB2312" w:eastAsia="仿宋_GB2312" w:hAnsi="仿宋_GB2312" w:cs="仿宋_GB2312"/>
          <w:bCs/>
          <w:sz w:val="32"/>
          <w:szCs w:val="32"/>
        </w:rPr>
        <w:t>一流课程</w:t>
      </w:r>
      <w:r w:rsidRPr="000E52E1">
        <w:rPr>
          <w:rFonts w:ascii="仿宋_GB2312" w:eastAsia="仿宋_GB2312" w:hAnsi="仿宋_GB2312" w:cs="仿宋_GB2312" w:hint="eastAsia"/>
          <w:bCs/>
          <w:sz w:val="32"/>
          <w:szCs w:val="32"/>
        </w:rPr>
        <w:t>推荐条件，</w:t>
      </w:r>
      <w:r w:rsidR="0029242C" w:rsidRPr="000E52E1">
        <w:rPr>
          <w:rFonts w:ascii="仿宋_GB2312" w:eastAsia="仿宋_GB2312" w:hAnsi="仿宋_GB2312" w:cs="仿宋_GB2312" w:hint="eastAsia"/>
          <w:bCs/>
          <w:sz w:val="32"/>
          <w:szCs w:val="32"/>
        </w:rPr>
        <w:t>科学</w:t>
      </w:r>
      <w:r w:rsidR="0029242C" w:rsidRPr="000E52E1">
        <w:rPr>
          <w:rFonts w:ascii="仿宋_GB2312" w:eastAsia="仿宋_GB2312" w:hAnsi="仿宋_GB2312" w:cs="仿宋_GB2312"/>
          <w:bCs/>
          <w:sz w:val="32"/>
          <w:szCs w:val="32"/>
        </w:rPr>
        <w:t>做好本校一流课程建设</w:t>
      </w:r>
      <w:r w:rsidR="0029242C" w:rsidRPr="000E52E1">
        <w:rPr>
          <w:rFonts w:ascii="仿宋_GB2312" w:eastAsia="仿宋_GB2312" w:hAnsi="仿宋_GB2312" w:cs="仿宋_GB2312" w:hint="eastAsia"/>
          <w:bCs/>
          <w:sz w:val="32"/>
          <w:szCs w:val="32"/>
        </w:rPr>
        <w:t>规划。</w:t>
      </w:r>
      <w:r w:rsidR="000D7D5A" w:rsidRPr="000E52E1">
        <w:rPr>
          <w:rFonts w:ascii="仿宋_GB2312" w:eastAsia="仿宋_GB2312" w:hAnsi="仿宋_GB2312" w:cs="仿宋_GB2312" w:hint="eastAsia"/>
          <w:bCs/>
          <w:sz w:val="32"/>
          <w:szCs w:val="32"/>
        </w:rPr>
        <w:t>加快</w:t>
      </w:r>
      <w:r w:rsidR="000D7D5A" w:rsidRPr="000E52E1">
        <w:rPr>
          <w:rFonts w:ascii="仿宋_GB2312" w:eastAsia="仿宋_GB2312" w:hAnsi="仿宋_GB2312" w:cs="仿宋_GB2312"/>
          <w:bCs/>
          <w:sz w:val="32"/>
          <w:szCs w:val="32"/>
        </w:rPr>
        <w:t>构建国家、省、</w:t>
      </w:r>
      <w:r w:rsidR="000D7D5A" w:rsidRPr="000E52E1">
        <w:rPr>
          <w:rFonts w:ascii="仿宋_GB2312" w:eastAsia="仿宋_GB2312" w:hAnsi="仿宋_GB2312" w:cs="仿宋_GB2312" w:hint="eastAsia"/>
          <w:bCs/>
          <w:sz w:val="32"/>
          <w:szCs w:val="32"/>
        </w:rPr>
        <w:t>校三</w:t>
      </w:r>
      <w:r w:rsidR="000D7D5A" w:rsidRPr="000E52E1">
        <w:rPr>
          <w:rFonts w:ascii="仿宋_GB2312" w:eastAsia="仿宋_GB2312" w:hAnsi="仿宋_GB2312" w:cs="仿宋_GB2312"/>
          <w:bCs/>
          <w:sz w:val="32"/>
          <w:szCs w:val="32"/>
        </w:rPr>
        <w:t>级一流课程梯次建设体系</w:t>
      </w:r>
      <w:r w:rsidR="000D7D5A" w:rsidRPr="000E52E1">
        <w:rPr>
          <w:rFonts w:ascii="仿宋_GB2312" w:eastAsia="仿宋_GB2312" w:hAnsi="仿宋_GB2312" w:cs="仿宋_GB2312" w:hint="eastAsia"/>
          <w:bCs/>
          <w:sz w:val="32"/>
          <w:szCs w:val="32"/>
        </w:rPr>
        <w:t>。按照“质量</w:t>
      </w:r>
      <w:r w:rsidR="000D7D5A" w:rsidRPr="000E52E1">
        <w:rPr>
          <w:rFonts w:ascii="仿宋_GB2312" w:eastAsia="仿宋_GB2312" w:hAnsi="仿宋_GB2312" w:cs="仿宋_GB2312"/>
          <w:bCs/>
          <w:sz w:val="32"/>
          <w:szCs w:val="32"/>
        </w:rPr>
        <w:t>为先，</w:t>
      </w:r>
      <w:r w:rsidR="000D7D5A" w:rsidRPr="000E52E1">
        <w:rPr>
          <w:rFonts w:ascii="仿宋_GB2312" w:eastAsia="仿宋_GB2312" w:hAnsi="仿宋_GB2312" w:cs="仿宋_GB2312" w:hint="eastAsia"/>
          <w:bCs/>
          <w:sz w:val="32"/>
          <w:szCs w:val="32"/>
        </w:rPr>
        <w:t>先易后难、</w:t>
      </w:r>
      <w:r w:rsidR="000D7D5A" w:rsidRPr="000E52E1">
        <w:rPr>
          <w:rFonts w:ascii="仿宋_GB2312" w:eastAsia="仿宋_GB2312" w:hAnsi="仿宋_GB2312" w:cs="仿宋_GB2312"/>
          <w:bCs/>
          <w:sz w:val="32"/>
          <w:szCs w:val="32"/>
        </w:rPr>
        <w:t>梯次申报</w:t>
      </w:r>
      <w:r w:rsidR="000D7D5A" w:rsidRPr="000E52E1">
        <w:rPr>
          <w:rFonts w:ascii="仿宋_GB2312" w:eastAsia="仿宋_GB2312" w:hAnsi="仿宋_GB2312" w:cs="仿宋_GB2312" w:hint="eastAsia"/>
          <w:bCs/>
          <w:sz w:val="32"/>
          <w:szCs w:val="32"/>
        </w:rPr>
        <w:t>”</w:t>
      </w:r>
      <w:r w:rsidR="000D7D5A" w:rsidRPr="000E52E1">
        <w:rPr>
          <w:rFonts w:ascii="仿宋_GB2312" w:eastAsia="仿宋_GB2312" w:hAnsi="仿宋_GB2312" w:cs="仿宋_GB2312"/>
          <w:bCs/>
          <w:sz w:val="32"/>
          <w:szCs w:val="32"/>
        </w:rPr>
        <w:t>的原则，</w:t>
      </w:r>
      <w:r w:rsidR="000D7D5A" w:rsidRPr="000E52E1">
        <w:rPr>
          <w:rFonts w:ascii="仿宋_GB2312" w:eastAsia="仿宋_GB2312" w:hAnsi="仿宋_GB2312" w:cs="仿宋_GB2312" w:hint="eastAsia"/>
          <w:bCs/>
          <w:sz w:val="32"/>
          <w:szCs w:val="32"/>
        </w:rPr>
        <w:t>科学</w:t>
      </w:r>
      <w:r w:rsidR="000D7D5A" w:rsidRPr="000E52E1">
        <w:rPr>
          <w:rFonts w:ascii="仿宋_GB2312" w:eastAsia="仿宋_GB2312" w:hAnsi="仿宋_GB2312" w:cs="仿宋_GB2312"/>
          <w:bCs/>
          <w:sz w:val="32"/>
          <w:szCs w:val="32"/>
        </w:rPr>
        <w:t>安排好</w:t>
      </w:r>
      <w:r w:rsidR="000D7D5A" w:rsidRPr="000E52E1">
        <w:rPr>
          <w:rFonts w:ascii="仿宋_GB2312" w:eastAsia="仿宋_GB2312" w:hAnsi="仿宋_GB2312" w:cs="仿宋_GB2312" w:hint="eastAsia"/>
          <w:bCs/>
          <w:sz w:val="32"/>
          <w:szCs w:val="32"/>
        </w:rPr>
        <w:t>2019年</w:t>
      </w:r>
      <w:r w:rsidRPr="000E52E1">
        <w:rPr>
          <w:rFonts w:ascii="仿宋_GB2312" w:eastAsia="仿宋_GB2312" w:hAnsi="仿宋_GB2312" w:cs="仿宋_GB2312" w:hint="eastAsia"/>
          <w:bCs/>
          <w:sz w:val="32"/>
          <w:szCs w:val="32"/>
        </w:rPr>
        <w:t>国家级一流课程申报推荐工作</w:t>
      </w:r>
      <w:r w:rsidR="000D7D5A" w:rsidRPr="000E52E1">
        <w:rPr>
          <w:rFonts w:ascii="仿宋_GB2312" w:eastAsia="仿宋_GB2312" w:hAnsi="仿宋_GB2312" w:cs="仿宋_GB2312" w:hint="eastAsia"/>
          <w:bCs/>
          <w:sz w:val="32"/>
          <w:szCs w:val="32"/>
        </w:rPr>
        <w:t>。各</w:t>
      </w:r>
      <w:r w:rsidR="000D7D5A" w:rsidRPr="000E52E1">
        <w:rPr>
          <w:rFonts w:ascii="仿宋_GB2312" w:eastAsia="仿宋_GB2312" w:hAnsi="仿宋_GB2312" w:cs="仿宋_GB2312"/>
          <w:bCs/>
          <w:sz w:val="32"/>
          <w:szCs w:val="32"/>
        </w:rPr>
        <w:t>校</w:t>
      </w:r>
      <w:bookmarkStart w:id="0" w:name="_GoBack"/>
      <w:bookmarkEnd w:id="0"/>
      <w:r w:rsidRPr="000E52E1">
        <w:rPr>
          <w:rFonts w:ascii="仿宋_GB2312" w:eastAsia="仿宋_GB2312" w:hAnsi="仿宋_GB2312" w:cs="仿宋_GB2312" w:hint="eastAsia"/>
          <w:bCs/>
          <w:sz w:val="32"/>
          <w:szCs w:val="32"/>
        </w:rPr>
        <w:t>可</w:t>
      </w:r>
      <w:r w:rsidR="000D7D5A" w:rsidRPr="000E52E1">
        <w:rPr>
          <w:rFonts w:ascii="仿宋_GB2312" w:eastAsia="仿宋_GB2312" w:hAnsi="仿宋_GB2312" w:cs="仿宋_GB2312"/>
          <w:bCs/>
          <w:sz w:val="32"/>
          <w:szCs w:val="32"/>
        </w:rPr>
        <w:t>按照</w:t>
      </w:r>
      <w:r w:rsidRPr="000E52E1">
        <w:rPr>
          <w:rFonts w:ascii="仿宋_GB2312" w:eastAsia="仿宋_GB2312" w:hAnsi="仿宋_GB2312" w:cs="仿宋_GB2312" w:hint="eastAsia"/>
          <w:bCs/>
          <w:sz w:val="32"/>
          <w:szCs w:val="32"/>
        </w:rPr>
        <w:t>推荐限额，</w:t>
      </w:r>
      <w:r w:rsidR="000D7D5A" w:rsidRPr="000E52E1">
        <w:rPr>
          <w:rFonts w:ascii="仿宋_GB2312" w:eastAsia="仿宋_GB2312" w:hAnsi="仿宋_GB2312" w:cs="仿宋_GB2312" w:hint="eastAsia"/>
          <w:bCs/>
          <w:sz w:val="32"/>
          <w:szCs w:val="32"/>
        </w:rPr>
        <w:t>优先</w:t>
      </w:r>
      <w:r w:rsidR="000D7D5A" w:rsidRPr="000E52E1">
        <w:rPr>
          <w:rFonts w:ascii="仿宋_GB2312" w:eastAsia="仿宋_GB2312" w:hAnsi="仿宋_GB2312" w:cs="仿宋_GB2312"/>
          <w:bCs/>
          <w:sz w:val="32"/>
          <w:szCs w:val="32"/>
        </w:rPr>
        <w:t>从省级</w:t>
      </w:r>
      <w:r w:rsidR="00D77092" w:rsidRPr="000E52E1">
        <w:rPr>
          <w:rFonts w:ascii="仿宋_GB2312" w:eastAsia="仿宋_GB2312" w:hAnsi="仿宋_GB2312" w:cs="仿宋_GB2312" w:hint="eastAsia"/>
          <w:bCs/>
          <w:sz w:val="32"/>
          <w:szCs w:val="32"/>
        </w:rPr>
        <w:t>“金课”</w:t>
      </w:r>
      <w:r w:rsidRPr="000E52E1">
        <w:rPr>
          <w:rFonts w:ascii="仿宋_GB2312" w:eastAsia="仿宋_GB2312" w:hAnsi="仿宋_GB2312" w:cs="仿宋_GB2312" w:hint="eastAsia"/>
          <w:bCs/>
          <w:sz w:val="32"/>
          <w:szCs w:val="32"/>
        </w:rPr>
        <w:t>建设项目</w:t>
      </w:r>
      <w:r w:rsidR="000D7D5A" w:rsidRPr="000E52E1">
        <w:rPr>
          <w:rFonts w:ascii="仿宋_GB2312" w:eastAsia="仿宋_GB2312" w:hAnsi="仿宋_GB2312" w:cs="仿宋_GB2312" w:hint="eastAsia"/>
          <w:bCs/>
          <w:sz w:val="32"/>
          <w:szCs w:val="32"/>
        </w:rPr>
        <w:t>中</w:t>
      </w:r>
      <w:r w:rsidR="000D7D5A" w:rsidRPr="000E52E1">
        <w:rPr>
          <w:rFonts w:ascii="仿宋_GB2312" w:eastAsia="仿宋_GB2312" w:hAnsi="仿宋_GB2312" w:cs="仿宋_GB2312"/>
          <w:bCs/>
          <w:sz w:val="32"/>
          <w:szCs w:val="32"/>
        </w:rPr>
        <w:t>择优推荐，</w:t>
      </w:r>
      <w:r w:rsidR="000D7D5A" w:rsidRPr="000E52E1">
        <w:rPr>
          <w:rFonts w:ascii="仿宋_GB2312" w:eastAsia="仿宋_GB2312" w:hAnsi="仿宋_GB2312" w:cs="仿宋_GB2312" w:hint="eastAsia"/>
          <w:bCs/>
          <w:sz w:val="32"/>
          <w:szCs w:val="32"/>
        </w:rPr>
        <w:t>也</w:t>
      </w:r>
      <w:r w:rsidR="000D7D5A" w:rsidRPr="000E52E1">
        <w:rPr>
          <w:rFonts w:ascii="仿宋_GB2312" w:eastAsia="仿宋_GB2312" w:hAnsi="仿宋_GB2312" w:cs="仿宋_GB2312"/>
          <w:bCs/>
          <w:sz w:val="32"/>
          <w:szCs w:val="32"/>
        </w:rPr>
        <w:t>可</w:t>
      </w:r>
      <w:r w:rsidR="000D7D5A" w:rsidRPr="000E52E1">
        <w:rPr>
          <w:rFonts w:ascii="仿宋_GB2312" w:eastAsia="仿宋_GB2312" w:hAnsi="仿宋_GB2312" w:cs="仿宋_GB2312" w:hint="eastAsia"/>
          <w:bCs/>
          <w:sz w:val="32"/>
          <w:szCs w:val="32"/>
        </w:rPr>
        <w:t>根据本校课程</w:t>
      </w:r>
      <w:r w:rsidR="000D7D5A" w:rsidRPr="000E52E1">
        <w:rPr>
          <w:rFonts w:ascii="仿宋_GB2312" w:eastAsia="仿宋_GB2312" w:hAnsi="仿宋_GB2312" w:cs="仿宋_GB2312"/>
          <w:bCs/>
          <w:sz w:val="32"/>
          <w:szCs w:val="32"/>
        </w:rPr>
        <w:t>建设</w:t>
      </w:r>
      <w:r w:rsidR="000D7D5A" w:rsidRPr="000E52E1">
        <w:rPr>
          <w:rFonts w:ascii="仿宋_GB2312" w:eastAsia="仿宋_GB2312" w:hAnsi="仿宋_GB2312" w:cs="仿宋_GB2312" w:hint="eastAsia"/>
          <w:bCs/>
          <w:sz w:val="32"/>
          <w:szCs w:val="32"/>
        </w:rPr>
        <w:t>实际，在确保推荐课程质量的</w:t>
      </w:r>
      <w:r w:rsidR="000D7D5A" w:rsidRPr="000E52E1">
        <w:rPr>
          <w:rFonts w:ascii="仿宋_GB2312" w:eastAsia="仿宋_GB2312" w:hAnsi="仿宋_GB2312" w:cs="仿宋_GB2312"/>
          <w:bCs/>
          <w:sz w:val="32"/>
          <w:szCs w:val="32"/>
        </w:rPr>
        <w:t>前提下，</w:t>
      </w:r>
      <w:r w:rsidR="000D7D5A" w:rsidRPr="000E52E1">
        <w:rPr>
          <w:rFonts w:ascii="仿宋_GB2312" w:eastAsia="仿宋_GB2312" w:hAnsi="仿宋_GB2312" w:cs="仿宋_GB2312" w:hint="eastAsia"/>
          <w:bCs/>
          <w:sz w:val="32"/>
          <w:szCs w:val="32"/>
        </w:rPr>
        <w:t>统筹</w:t>
      </w:r>
      <w:r w:rsidR="000D7D5A" w:rsidRPr="000E52E1">
        <w:rPr>
          <w:rFonts w:ascii="仿宋_GB2312" w:eastAsia="仿宋_GB2312" w:hAnsi="仿宋_GB2312" w:cs="仿宋_GB2312"/>
          <w:bCs/>
          <w:sz w:val="32"/>
          <w:szCs w:val="32"/>
        </w:rPr>
        <w:t>使用</w:t>
      </w:r>
      <w:r w:rsidR="000D7D5A" w:rsidRPr="000E52E1">
        <w:rPr>
          <w:rFonts w:ascii="仿宋_GB2312" w:eastAsia="仿宋_GB2312" w:hAnsi="仿宋_GB2312" w:cs="仿宋_GB2312" w:hint="eastAsia"/>
          <w:bCs/>
          <w:sz w:val="32"/>
          <w:szCs w:val="32"/>
        </w:rPr>
        <w:t>推荐</w:t>
      </w:r>
      <w:r w:rsidR="000D7D5A" w:rsidRPr="000E52E1">
        <w:rPr>
          <w:rFonts w:ascii="仿宋_GB2312" w:eastAsia="仿宋_GB2312" w:hAnsi="仿宋_GB2312" w:cs="仿宋_GB2312"/>
          <w:bCs/>
          <w:sz w:val="32"/>
          <w:szCs w:val="32"/>
        </w:rPr>
        <w:t>限额</w:t>
      </w:r>
      <w:r w:rsidR="000D7D5A" w:rsidRPr="000E52E1">
        <w:rPr>
          <w:rFonts w:ascii="仿宋_GB2312" w:eastAsia="仿宋_GB2312" w:hAnsi="仿宋_GB2312" w:cs="仿宋_GB2312" w:hint="eastAsia"/>
          <w:bCs/>
          <w:sz w:val="32"/>
          <w:szCs w:val="32"/>
        </w:rPr>
        <w:t>进行自主</w:t>
      </w:r>
      <w:r w:rsidR="000D7D5A" w:rsidRPr="000E52E1">
        <w:rPr>
          <w:rFonts w:ascii="仿宋_GB2312" w:eastAsia="仿宋_GB2312" w:hAnsi="仿宋_GB2312" w:cs="仿宋_GB2312"/>
          <w:bCs/>
          <w:sz w:val="32"/>
          <w:szCs w:val="32"/>
        </w:rPr>
        <w:t>推荐</w:t>
      </w:r>
      <w:r w:rsidR="00D77092" w:rsidRPr="000E52E1">
        <w:rPr>
          <w:rFonts w:ascii="仿宋_GB2312" w:eastAsia="仿宋_GB2312" w:hAnsi="仿宋_GB2312" w:cs="仿宋_GB2312" w:hint="eastAsia"/>
          <w:bCs/>
          <w:sz w:val="32"/>
          <w:szCs w:val="32"/>
        </w:rPr>
        <w:t>。</w:t>
      </w:r>
    </w:p>
    <w:p w:rsidR="007057C4" w:rsidRPr="000E52E1" w:rsidRDefault="007057C4" w:rsidP="000D7D5A">
      <w:pPr>
        <w:spacing w:line="500" w:lineRule="exact"/>
        <w:ind w:firstLineChars="150" w:firstLine="480"/>
        <w:rPr>
          <w:rFonts w:ascii="仿宋_GB2312" w:eastAsia="仿宋_GB2312" w:hAnsi="仿宋_GB2312" w:cs="仿宋_GB2312"/>
          <w:bCs/>
          <w:sz w:val="32"/>
          <w:szCs w:val="32"/>
        </w:rPr>
      </w:pPr>
      <w:r w:rsidRPr="000E52E1">
        <w:rPr>
          <w:rFonts w:ascii="华文楷体" w:eastAsia="华文楷体" w:hAnsi="华文楷体" w:cs="仿宋_GB2312" w:hint="eastAsia"/>
          <w:b/>
          <w:bCs/>
          <w:sz w:val="32"/>
          <w:szCs w:val="32"/>
        </w:rPr>
        <w:t>（</w:t>
      </w:r>
      <w:r w:rsidR="0093014A" w:rsidRPr="000E52E1">
        <w:rPr>
          <w:rFonts w:ascii="华文楷体" w:eastAsia="华文楷体" w:hAnsi="华文楷体" w:cs="仿宋_GB2312" w:hint="eastAsia"/>
          <w:b/>
          <w:bCs/>
          <w:sz w:val="32"/>
          <w:szCs w:val="32"/>
        </w:rPr>
        <w:t>三</w:t>
      </w:r>
      <w:r w:rsidRPr="000E52E1">
        <w:rPr>
          <w:rFonts w:ascii="华文楷体" w:eastAsia="华文楷体" w:hAnsi="华文楷体" w:cs="仿宋_GB2312" w:hint="eastAsia"/>
          <w:b/>
          <w:bCs/>
          <w:sz w:val="32"/>
          <w:szCs w:val="32"/>
        </w:rPr>
        <w:t>）</w:t>
      </w:r>
      <w:r w:rsidR="0093014A" w:rsidRPr="000E52E1">
        <w:rPr>
          <w:rFonts w:ascii="华文楷体" w:eastAsia="华文楷体" w:hAnsi="华文楷体" w:cs="仿宋_GB2312" w:hint="eastAsia"/>
          <w:b/>
          <w:bCs/>
          <w:sz w:val="32"/>
          <w:szCs w:val="32"/>
        </w:rPr>
        <w:t>精心</w:t>
      </w:r>
      <w:r w:rsidR="0093014A" w:rsidRPr="000E52E1">
        <w:rPr>
          <w:rFonts w:ascii="华文楷体" w:eastAsia="华文楷体" w:hAnsi="华文楷体" w:cs="仿宋_GB2312"/>
          <w:b/>
          <w:bCs/>
          <w:sz w:val="32"/>
          <w:szCs w:val="32"/>
        </w:rPr>
        <w:t>安排，</w:t>
      </w:r>
      <w:r w:rsidR="0093014A" w:rsidRPr="000E52E1">
        <w:rPr>
          <w:rFonts w:ascii="华文楷体" w:eastAsia="华文楷体" w:hAnsi="华文楷体" w:cs="仿宋_GB2312" w:hint="eastAsia"/>
          <w:b/>
          <w:bCs/>
          <w:sz w:val="32"/>
          <w:szCs w:val="32"/>
        </w:rPr>
        <w:t>高质量做好</w:t>
      </w:r>
      <w:r w:rsidR="0093014A" w:rsidRPr="000E52E1">
        <w:rPr>
          <w:rFonts w:ascii="华文楷体" w:eastAsia="华文楷体" w:hAnsi="华文楷体" w:cs="仿宋_GB2312"/>
          <w:b/>
          <w:bCs/>
          <w:sz w:val="32"/>
          <w:szCs w:val="32"/>
        </w:rPr>
        <w:t>材料报送工作。</w:t>
      </w:r>
      <w:r w:rsidRPr="000E52E1">
        <w:rPr>
          <w:rFonts w:ascii="仿宋_GB2312" w:eastAsia="仿宋_GB2312" w:hAnsi="仿宋_GB2312" w:cs="仿宋_GB2312" w:hint="eastAsia"/>
          <w:bCs/>
          <w:sz w:val="32"/>
          <w:szCs w:val="32"/>
        </w:rPr>
        <w:t>请各高校课程团队按照《国家级一流本科课程申报书》（详见附件</w:t>
      </w:r>
      <w:r w:rsidR="0093014A" w:rsidRPr="000E52E1">
        <w:rPr>
          <w:rFonts w:ascii="仿宋_GB2312" w:eastAsia="仿宋_GB2312" w:hAnsi="仿宋_GB2312" w:cs="仿宋_GB2312"/>
          <w:bCs/>
          <w:sz w:val="32"/>
          <w:szCs w:val="32"/>
        </w:rPr>
        <w:t>2</w:t>
      </w:r>
      <w:r w:rsidRPr="000E52E1">
        <w:rPr>
          <w:rFonts w:ascii="仿宋_GB2312" w:eastAsia="仿宋_GB2312" w:hAnsi="仿宋_GB2312" w:cs="仿宋_GB2312" w:hint="eastAsia"/>
          <w:bCs/>
          <w:sz w:val="32"/>
          <w:szCs w:val="32"/>
        </w:rPr>
        <w:t>）</w:t>
      </w:r>
      <w:r w:rsidR="008A65E6" w:rsidRPr="000E52E1">
        <w:rPr>
          <w:rFonts w:ascii="仿宋_GB2312" w:eastAsia="仿宋_GB2312" w:hAnsi="仿宋_GB2312" w:cs="仿宋_GB2312" w:hint="eastAsia"/>
          <w:bCs/>
          <w:sz w:val="32"/>
          <w:szCs w:val="32"/>
        </w:rPr>
        <w:t>各</w:t>
      </w:r>
      <w:r w:rsidR="008A65E6" w:rsidRPr="000E52E1">
        <w:rPr>
          <w:rFonts w:ascii="仿宋_GB2312" w:eastAsia="仿宋_GB2312" w:hAnsi="仿宋_GB2312" w:cs="仿宋_GB2312"/>
          <w:bCs/>
          <w:sz w:val="32"/>
          <w:szCs w:val="32"/>
        </w:rPr>
        <w:t>项要求</w:t>
      </w:r>
      <w:r w:rsidRPr="000E52E1">
        <w:rPr>
          <w:rFonts w:ascii="仿宋_GB2312" w:eastAsia="仿宋_GB2312" w:hAnsi="仿宋_GB2312" w:cs="仿宋_GB2312" w:hint="eastAsia"/>
          <w:bCs/>
          <w:sz w:val="32"/>
          <w:szCs w:val="32"/>
        </w:rPr>
        <w:t>，进行填写和</w:t>
      </w:r>
      <w:r w:rsidR="00137880" w:rsidRPr="000E52E1">
        <w:rPr>
          <w:rFonts w:ascii="仿宋_GB2312" w:eastAsia="仿宋_GB2312" w:hAnsi="仿宋_GB2312" w:cs="仿宋_GB2312" w:hint="eastAsia"/>
          <w:bCs/>
          <w:sz w:val="32"/>
          <w:szCs w:val="32"/>
        </w:rPr>
        <w:t>收集</w:t>
      </w:r>
      <w:r w:rsidRPr="000E52E1">
        <w:rPr>
          <w:rFonts w:ascii="仿宋_GB2312" w:eastAsia="仿宋_GB2312" w:hAnsi="仿宋_GB2312" w:cs="仿宋_GB2312" w:hint="eastAsia"/>
          <w:bCs/>
          <w:sz w:val="32"/>
          <w:szCs w:val="32"/>
        </w:rPr>
        <w:t>佐证材料</w:t>
      </w:r>
      <w:r w:rsidR="00137880" w:rsidRPr="000E52E1">
        <w:rPr>
          <w:rFonts w:ascii="仿宋_GB2312" w:eastAsia="仿宋_GB2312" w:hAnsi="仿宋_GB2312" w:cs="仿宋_GB2312" w:hint="eastAsia"/>
          <w:bCs/>
          <w:sz w:val="32"/>
          <w:szCs w:val="32"/>
        </w:rPr>
        <w:t>准备</w:t>
      </w:r>
      <w:r w:rsidRPr="000E52E1">
        <w:rPr>
          <w:rFonts w:ascii="仿宋_GB2312" w:eastAsia="仿宋_GB2312" w:hAnsi="仿宋_GB2312" w:cs="仿宋_GB2312" w:hint="eastAsia"/>
          <w:bCs/>
          <w:sz w:val="32"/>
          <w:szCs w:val="32"/>
        </w:rPr>
        <w:t>，并需要准备时长10分钟内的说课视频（包括教学理念、课程设计、课程实施、改革成效等）以及选报的课程实录视频。</w:t>
      </w:r>
    </w:p>
    <w:p w:rsidR="00AD093B" w:rsidRPr="000E52E1" w:rsidRDefault="007057C4" w:rsidP="0093014A">
      <w:pPr>
        <w:spacing w:line="500" w:lineRule="exact"/>
        <w:ind w:firstLineChars="150" w:firstLine="48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请</w:t>
      </w:r>
      <w:r w:rsidR="00D03182" w:rsidRPr="000E52E1">
        <w:rPr>
          <w:rFonts w:ascii="仿宋_GB2312" w:eastAsia="仿宋_GB2312" w:hAnsi="仿宋_GB2312" w:cs="仿宋_GB2312" w:hint="eastAsia"/>
          <w:bCs/>
          <w:sz w:val="32"/>
          <w:szCs w:val="32"/>
        </w:rPr>
        <w:t>省属地方</w:t>
      </w:r>
      <w:r w:rsidRPr="000E52E1">
        <w:rPr>
          <w:rFonts w:ascii="仿宋_GB2312" w:eastAsia="仿宋_GB2312" w:hAnsi="仿宋_GB2312" w:cs="仿宋_GB2312" w:hint="eastAsia"/>
          <w:bCs/>
          <w:sz w:val="32"/>
          <w:szCs w:val="32"/>
        </w:rPr>
        <w:t>高校课程团队于2019年12月20日—30日期</w:t>
      </w:r>
      <w:r w:rsidRPr="000E52E1">
        <w:rPr>
          <w:rFonts w:ascii="仿宋_GB2312" w:eastAsia="仿宋_GB2312" w:hAnsi="仿宋_GB2312" w:cs="仿宋_GB2312" w:hint="eastAsia"/>
          <w:bCs/>
          <w:sz w:val="32"/>
          <w:szCs w:val="32"/>
        </w:rPr>
        <w:lastRenderedPageBreak/>
        <w:t>间，</w:t>
      </w:r>
      <w:r w:rsidR="0074325B" w:rsidRPr="000E52E1">
        <w:rPr>
          <w:rFonts w:ascii="仿宋_GB2312" w:eastAsia="仿宋_GB2312" w:hAnsi="仿宋_GB2312" w:cs="仿宋_GB2312"/>
          <w:bCs/>
          <w:sz w:val="32"/>
          <w:szCs w:val="32"/>
        </w:rPr>
        <w:t>登录</w:t>
      </w:r>
      <w:r w:rsidRPr="000E52E1">
        <w:rPr>
          <w:rFonts w:ascii="仿宋_GB2312" w:eastAsia="仿宋_GB2312" w:hAnsi="仿宋_GB2312" w:cs="仿宋_GB2312" w:hint="eastAsia"/>
          <w:bCs/>
          <w:sz w:val="32"/>
          <w:szCs w:val="32"/>
        </w:rPr>
        <w:t>国家级一流本科课程建设工作网（网址：www.chinaooc.cn）在“线下一流课程 线上线下混合式一流课程 社会实践一流课程”</w:t>
      </w:r>
      <w:r w:rsidR="00B04B5D" w:rsidRPr="000E52E1">
        <w:rPr>
          <w:rFonts w:ascii="仿宋_GB2312" w:eastAsia="仿宋_GB2312" w:hAnsi="仿宋_GB2312" w:cs="仿宋_GB2312" w:hint="eastAsia"/>
          <w:bCs/>
          <w:sz w:val="32"/>
          <w:szCs w:val="32"/>
        </w:rPr>
        <w:t>相</w:t>
      </w:r>
      <w:r w:rsidR="00B04B5D" w:rsidRPr="000E52E1">
        <w:rPr>
          <w:rFonts w:ascii="仿宋_GB2312" w:eastAsia="仿宋_GB2312" w:hAnsi="仿宋_GB2312" w:cs="仿宋_GB2312"/>
          <w:bCs/>
          <w:sz w:val="32"/>
          <w:szCs w:val="32"/>
        </w:rPr>
        <w:t>应</w:t>
      </w:r>
      <w:r w:rsidRPr="000E52E1">
        <w:rPr>
          <w:rFonts w:ascii="仿宋_GB2312" w:eastAsia="仿宋_GB2312" w:hAnsi="仿宋_GB2312" w:cs="仿宋_GB2312" w:hint="eastAsia"/>
          <w:bCs/>
          <w:sz w:val="32"/>
          <w:szCs w:val="32"/>
        </w:rPr>
        <w:t>栏目，按照系统提示要求填写申报材料</w:t>
      </w:r>
      <w:r w:rsidR="00137880" w:rsidRPr="000E52E1">
        <w:rPr>
          <w:rFonts w:ascii="仿宋_GB2312" w:eastAsia="仿宋_GB2312" w:hAnsi="仿宋_GB2312" w:cs="仿宋_GB2312" w:hint="eastAsia"/>
          <w:bCs/>
          <w:sz w:val="32"/>
          <w:szCs w:val="32"/>
        </w:rPr>
        <w:t>和</w:t>
      </w:r>
      <w:r w:rsidRPr="000E52E1">
        <w:rPr>
          <w:rFonts w:ascii="仿宋_GB2312" w:eastAsia="仿宋_GB2312" w:hAnsi="仿宋_GB2312" w:cs="仿宋_GB2312" w:hint="eastAsia"/>
          <w:bCs/>
          <w:sz w:val="32"/>
          <w:szCs w:val="32"/>
        </w:rPr>
        <w:t>上传课程视频。于2019年12月30日前，完成在线填报工作</w:t>
      </w:r>
      <w:r w:rsidR="00137880" w:rsidRPr="000E52E1">
        <w:rPr>
          <w:rFonts w:ascii="仿宋_GB2312" w:eastAsia="仿宋_GB2312" w:hAnsi="仿宋_GB2312" w:cs="仿宋_GB2312" w:hint="eastAsia"/>
          <w:bCs/>
          <w:sz w:val="32"/>
          <w:szCs w:val="32"/>
        </w:rPr>
        <w:t>，于</w:t>
      </w:r>
      <w:r w:rsidRPr="000E52E1">
        <w:rPr>
          <w:rFonts w:ascii="仿宋_GB2312" w:eastAsia="仿宋_GB2312" w:hAnsi="仿宋_GB2312" w:cs="仿宋_GB2312" w:hint="eastAsia"/>
          <w:bCs/>
          <w:sz w:val="32"/>
          <w:szCs w:val="32"/>
        </w:rPr>
        <w:t>2020年1月2日，通过“工作网”打印具有防伪标识的申报书，与附件材料一起按每门课程分别装订成册料（一式两份）和</w:t>
      </w:r>
      <w:r w:rsidR="00A0178F" w:rsidRPr="000E52E1">
        <w:rPr>
          <w:rFonts w:ascii="仿宋_GB2312" w:eastAsia="仿宋_GB2312" w:hAnsi="仿宋_GB2312" w:cs="仿宋_GB2312" w:hint="eastAsia"/>
          <w:bCs/>
          <w:sz w:val="32"/>
          <w:szCs w:val="32"/>
        </w:rPr>
        <w:t>系统导出后</w:t>
      </w:r>
      <w:r w:rsidR="00A0178F">
        <w:rPr>
          <w:rFonts w:ascii="仿宋_GB2312" w:eastAsia="仿宋_GB2312" w:hAnsi="仿宋_GB2312" w:cs="仿宋_GB2312" w:hint="eastAsia"/>
          <w:bCs/>
          <w:sz w:val="32"/>
          <w:szCs w:val="32"/>
        </w:rPr>
        <w:t>的</w:t>
      </w:r>
      <w:r w:rsidRPr="000E52E1">
        <w:rPr>
          <w:rFonts w:ascii="仿宋_GB2312" w:eastAsia="仿宋_GB2312" w:hAnsi="仿宋_GB2312" w:cs="仿宋_GB2312" w:hint="eastAsia"/>
          <w:bCs/>
          <w:sz w:val="32"/>
          <w:szCs w:val="32"/>
        </w:rPr>
        <w:t>国家级一流本科课程申报推荐汇总表（附件</w:t>
      </w:r>
      <w:r w:rsidR="0093014A" w:rsidRPr="000E52E1">
        <w:rPr>
          <w:rFonts w:ascii="仿宋_GB2312" w:eastAsia="仿宋_GB2312" w:hAnsi="仿宋_GB2312" w:cs="仿宋_GB2312"/>
          <w:bCs/>
          <w:sz w:val="32"/>
          <w:szCs w:val="32"/>
        </w:rPr>
        <w:t>3</w:t>
      </w:r>
      <w:r w:rsidRPr="000E52E1">
        <w:rPr>
          <w:rFonts w:ascii="仿宋_GB2312" w:eastAsia="仿宋_GB2312" w:hAnsi="仿宋_GB2312" w:cs="仿宋_GB2312" w:hint="eastAsia"/>
          <w:bCs/>
          <w:sz w:val="32"/>
          <w:szCs w:val="32"/>
        </w:rPr>
        <w:t>）一并加盖单位公章</w:t>
      </w:r>
      <w:r w:rsidR="00AD093B" w:rsidRPr="000E52E1">
        <w:rPr>
          <w:rFonts w:ascii="仿宋_GB2312" w:eastAsia="仿宋_GB2312" w:hAnsi="仿宋_GB2312" w:cs="仿宋_GB2312" w:hint="eastAsia"/>
          <w:bCs/>
          <w:sz w:val="32"/>
          <w:szCs w:val="32"/>
        </w:rPr>
        <w:t>进行报送。</w:t>
      </w:r>
    </w:p>
    <w:p w:rsidR="007057C4" w:rsidRPr="000E52E1" w:rsidRDefault="00AD093B" w:rsidP="0093014A">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纸质材料报送时间为</w:t>
      </w:r>
      <w:r w:rsidR="007057C4" w:rsidRPr="000E52E1">
        <w:rPr>
          <w:rFonts w:ascii="仿宋_GB2312" w:eastAsia="仿宋_GB2312" w:hAnsi="仿宋_GB2312" w:cs="仿宋_GB2312" w:hint="eastAsia"/>
          <w:bCs/>
          <w:sz w:val="32"/>
          <w:szCs w:val="32"/>
        </w:rPr>
        <w:t>2020年1月</w:t>
      </w:r>
      <w:r w:rsidR="00227E93" w:rsidRPr="000E52E1">
        <w:rPr>
          <w:rFonts w:ascii="仿宋_GB2312" w:eastAsia="仿宋_GB2312" w:hAnsi="仿宋_GB2312" w:cs="仿宋_GB2312" w:hint="eastAsia"/>
          <w:bCs/>
          <w:sz w:val="32"/>
          <w:szCs w:val="32"/>
        </w:rPr>
        <w:t>6</w:t>
      </w:r>
      <w:r w:rsidR="007057C4" w:rsidRPr="000E52E1">
        <w:rPr>
          <w:rFonts w:ascii="仿宋_GB2312" w:eastAsia="仿宋_GB2312" w:hAnsi="仿宋_GB2312" w:cs="仿宋_GB2312" w:hint="eastAsia"/>
          <w:bCs/>
          <w:sz w:val="32"/>
          <w:szCs w:val="32"/>
        </w:rPr>
        <w:t>日</w:t>
      </w:r>
      <w:r w:rsidRPr="000E52E1">
        <w:rPr>
          <w:rFonts w:ascii="仿宋_GB2312" w:eastAsia="仿宋_GB2312" w:hAnsi="仿宋_GB2312" w:cs="仿宋_GB2312" w:hint="eastAsia"/>
          <w:bCs/>
          <w:sz w:val="32"/>
          <w:szCs w:val="32"/>
        </w:rPr>
        <w:t>，报送地点为</w:t>
      </w:r>
      <w:r w:rsidR="007057C4" w:rsidRPr="000E52E1">
        <w:rPr>
          <w:rFonts w:ascii="仿宋_GB2312" w:eastAsia="仿宋_GB2312" w:hAnsi="仿宋_GB2312" w:cs="仿宋_GB2312" w:hint="eastAsia"/>
          <w:bCs/>
          <w:sz w:val="32"/>
          <w:szCs w:val="32"/>
        </w:rPr>
        <w:t>吉林农业大学教务处（中心教学楼 240室）。</w:t>
      </w:r>
    </w:p>
    <w:p w:rsidR="007057C4" w:rsidRPr="000E52E1" w:rsidRDefault="007057C4" w:rsidP="0093014A">
      <w:pPr>
        <w:spacing w:line="500" w:lineRule="exact"/>
        <w:ind w:firstLineChars="150" w:firstLine="48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 xml:space="preserve">吉林省教育厅联系人及电话：崔春雨：88905350 </w:t>
      </w:r>
    </w:p>
    <w:p w:rsidR="007057C4" w:rsidRPr="000E52E1" w:rsidRDefault="007057C4" w:rsidP="0093014A">
      <w:pPr>
        <w:spacing w:line="500" w:lineRule="exact"/>
        <w:ind w:firstLineChars="150" w:firstLine="48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吉林农业大学联系人及电话：尚微微：84533450，</w:t>
      </w:r>
    </w:p>
    <w:p w:rsidR="007057C4" w:rsidRPr="000E52E1" w:rsidRDefault="007057C4" w:rsidP="00056CD6">
      <w:pPr>
        <w:spacing w:line="500" w:lineRule="exac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 xml:space="preserve">                          </w:t>
      </w:r>
      <w:r w:rsidR="00A71BFC" w:rsidRPr="000E52E1">
        <w:rPr>
          <w:rFonts w:ascii="仿宋_GB2312" w:eastAsia="仿宋_GB2312" w:hAnsi="仿宋_GB2312" w:cs="仿宋_GB2312" w:hint="eastAsia"/>
          <w:bCs/>
          <w:sz w:val="32"/>
          <w:szCs w:val="32"/>
        </w:rPr>
        <w:t xml:space="preserve">    </w:t>
      </w:r>
      <w:r w:rsidR="0093014A" w:rsidRPr="000E52E1">
        <w:rPr>
          <w:rFonts w:ascii="仿宋_GB2312" w:eastAsia="仿宋_GB2312" w:hAnsi="仿宋_GB2312" w:cs="仿宋_GB2312"/>
          <w:bCs/>
          <w:sz w:val="32"/>
          <w:szCs w:val="32"/>
        </w:rPr>
        <w:t xml:space="preserve">    </w:t>
      </w:r>
      <w:r w:rsidRPr="000E52E1">
        <w:rPr>
          <w:rFonts w:ascii="仿宋_GB2312" w:eastAsia="仿宋_GB2312" w:hAnsi="仿宋_GB2312" w:cs="仿宋_GB2312" w:hint="eastAsia"/>
          <w:bCs/>
          <w:sz w:val="32"/>
          <w:szCs w:val="32"/>
        </w:rPr>
        <w:t xml:space="preserve">手 </w:t>
      </w:r>
      <w:r w:rsidR="00A71BFC" w:rsidRPr="000E52E1">
        <w:rPr>
          <w:rFonts w:ascii="仿宋_GB2312" w:eastAsia="仿宋_GB2312" w:hAnsi="仿宋_GB2312" w:cs="仿宋_GB2312" w:hint="eastAsia"/>
          <w:bCs/>
          <w:sz w:val="32"/>
          <w:szCs w:val="32"/>
        </w:rPr>
        <w:t xml:space="preserve"> </w:t>
      </w:r>
      <w:r w:rsidRPr="000E52E1">
        <w:rPr>
          <w:rFonts w:ascii="仿宋_GB2312" w:eastAsia="仿宋_GB2312" w:hAnsi="仿宋_GB2312" w:cs="仿宋_GB2312" w:hint="eastAsia"/>
          <w:bCs/>
          <w:sz w:val="32"/>
          <w:szCs w:val="32"/>
        </w:rPr>
        <w:t>机：13500898964</w:t>
      </w:r>
    </w:p>
    <w:p w:rsidR="007057C4" w:rsidRPr="000E52E1" w:rsidRDefault="007057C4" w:rsidP="00056CD6">
      <w:pPr>
        <w:spacing w:line="500" w:lineRule="exact"/>
        <w:rPr>
          <w:rFonts w:ascii="仿宋_GB2312" w:eastAsia="仿宋_GB2312" w:hAnsi="仿宋_GB2312" w:cs="仿宋_GB2312"/>
          <w:bCs/>
          <w:sz w:val="32"/>
          <w:szCs w:val="32"/>
        </w:rPr>
      </w:pPr>
    </w:p>
    <w:p w:rsidR="0093014A" w:rsidRPr="000E52E1" w:rsidRDefault="007057C4" w:rsidP="000E52E1">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附件：</w:t>
      </w:r>
    </w:p>
    <w:p w:rsidR="007057C4" w:rsidRPr="000E52E1" w:rsidRDefault="007057C4" w:rsidP="0093014A">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1．国家级一流</w:t>
      </w:r>
      <w:r w:rsidR="00401785" w:rsidRPr="000E52E1">
        <w:rPr>
          <w:rFonts w:ascii="仿宋_GB2312" w:eastAsia="仿宋_GB2312" w:hAnsi="仿宋_GB2312" w:cs="仿宋_GB2312" w:hint="eastAsia"/>
          <w:bCs/>
          <w:sz w:val="32"/>
          <w:szCs w:val="32"/>
        </w:rPr>
        <w:t>本科</w:t>
      </w:r>
      <w:r w:rsidRPr="000E52E1">
        <w:rPr>
          <w:rFonts w:ascii="仿宋_GB2312" w:eastAsia="仿宋_GB2312" w:hAnsi="仿宋_GB2312" w:cs="仿宋_GB2312" w:hint="eastAsia"/>
          <w:bCs/>
          <w:sz w:val="32"/>
          <w:szCs w:val="32"/>
        </w:rPr>
        <w:t>课程</w:t>
      </w:r>
      <w:r w:rsidR="00401785" w:rsidRPr="000E52E1">
        <w:rPr>
          <w:rFonts w:ascii="仿宋_GB2312" w:eastAsia="仿宋_GB2312" w:hAnsi="仿宋_GB2312" w:cs="仿宋_GB2312" w:hint="eastAsia"/>
          <w:bCs/>
          <w:sz w:val="32"/>
          <w:szCs w:val="32"/>
        </w:rPr>
        <w:t>省属高校推荐</w:t>
      </w:r>
      <w:r w:rsidRPr="000E52E1">
        <w:rPr>
          <w:rFonts w:ascii="仿宋_GB2312" w:eastAsia="仿宋_GB2312" w:hAnsi="仿宋_GB2312" w:cs="仿宋_GB2312" w:hint="eastAsia"/>
          <w:bCs/>
          <w:sz w:val="32"/>
          <w:szCs w:val="32"/>
        </w:rPr>
        <w:t>限额</w:t>
      </w:r>
      <w:r w:rsidR="00401785" w:rsidRPr="000E52E1">
        <w:rPr>
          <w:rFonts w:ascii="仿宋_GB2312" w:eastAsia="仿宋_GB2312" w:hAnsi="仿宋_GB2312" w:cs="仿宋_GB2312" w:hint="eastAsia"/>
          <w:bCs/>
          <w:sz w:val="32"/>
          <w:szCs w:val="32"/>
        </w:rPr>
        <w:t>分配表</w:t>
      </w:r>
      <w:r w:rsidRPr="000E52E1">
        <w:rPr>
          <w:rFonts w:ascii="仿宋_GB2312" w:eastAsia="仿宋_GB2312" w:hAnsi="仿宋_GB2312" w:cs="仿宋_GB2312" w:hint="eastAsia"/>
          <w:bCs/>
          <w:sz w:val="32"/>
          <w:szCs w:val="32"/>
        </w:rPr>
        <w:t>（2019年）</w:t>
      </w:r>
    </w:p>
    <w:p w:rsidR="007057C4" w:rsidRPr="000E52E1" w:rsidRDefault="0093014A" w:rsidP="0093014A">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bCs/>
          <w:sz w:val="32"/>
          <w:szCs w:val="32"/>
        </w:rPr>
        <w:t>2</w:t>
      </w:r>
      <w:r w:rsidR="007057C4" w:rsidRPr="000E52E1">
        <w:rPr>
          <w:rFonts w:ascii="仿宋_GB2312" w:eastAsia="仿宋_GB2312" w:hAnsi="仿宋_GB2312" w:cs="仿宋_GB2312" w:hint="eastAsia"/>
          <w:bCs/>
          <w:sz w:val="32"/>
          <w:szCs w:val="32"/>
        </w:rPr>
        <w:t>.国家级一流本科课程申报书（2019年）</w:t>
      </w:r>
    </w:p>
    <w:p w:rsidR="007057C4" w:rsidRPr="000E52E1" w:rsidRDefault="0093014A" w:rsidP="0093014A">
      <w:pPr>
        <w:spacing w:line="500" w:lineRule="exact"/>
        <w:ind w:firstLineChars="200" w:firstLine="640"/>
        <w:rPr>
          <w:rFonts w:ascii="仿宋_GB2312" w:eastAsia="仿宋_GB2312" w:hAnsi="仿宋_GB2312" w:cs="仿宋_GB2312"/>
          <w:bCs/>
          <w:sz w:val="32"/>
          <w:szCs w:val="32"/>
        </w:rPr>
      </w:pPr>
      <w:r w:rsidRPr="000E52E1">
        <w:rPr>
          <w:rFonts w:ascii="仿宋_GB2312" w:eastAsia="仿宋_GB2312" w:hAnsi="仿宋_GB2312" w:cs="仿宋_GB2312"/>
          <w:bCs/>
          <w:sz w:val="32"/>
          <w:szCs w:val="32"/>
        </w:rPr>
        <w:t>3</w:t>
      </w:r>
      <w:r w:rsidR="007057C4" w:rsidRPr="000E52E1">
        <w:rPr>
          <w:rFonts w:ascii="仿宋_GB2312" w:eastAsia="仿宋_GB2312" w:hAnsi="仿宋_GB2312" w:cs="仿宋_GB2312" w:hint="eastAsia"/>
          <w:bCs/>
          <w:sz w:val="32"/>
          <w:szCs w:val="32"/>
        </w:rPr>
        <w:t>.国家级一流本科课程申报推荐汇总表（2019年）</w:t>
      </w:r>
    </w:p>
    <w:p w:rsidR="00DB65A0" w:rsidRPr="000E52E1" w:rsidRDefault="006843F1" w:rsidP="00056CD6">
      <w:pPr>
        <w:spacing w:line="500" w:lineRule="exac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 xml:space="preserve"> </w:t>
      </w:r>
    </w:p>
    <w:p w:rsidR="006843F1" w:rsidRPr="000E52E1" w:rsidRDefault="006843F1" w:rsidP="00056CD6">
      <w:pPr>
        <w:spacing w:line="500" w:lineRule="exact"/>
        <w:rPr>
          <w:rFonts w:ascii="仿宋_GB2312" w:eastAsia="仿宋_GB2312" w:hAnsi="仿宋_GB2312" w:cs="仿宋_GB2312"/>
          <w:bCs/>
          <w:sz w:val="32"/>
          <w:szCs w:val="32"/>
        </w:rPr>
      </w:pPr>
    </w:p>
    <w:p w:rsidR="007057C4" w:rsidRPr="000E52E1" w:rsidRDefault="007057C4" w:rsidP="0093014A">
      <w:pPr>
        <w:spacing w:line="500" w:lineRule="exact"/>
        <w:jc w:val="righ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吉林省教育厅</w:t>
      </w:r>
    </w:p>
    <w:p w:rsidR="00C2323A" w:rsidRPr="000E52E1" w:rsidRDefault="007057C4" w:rsidP="0093014A">
      <w:pPr>
        <w:spacing w:line="500" w:lineRule="exact"/>
        <w:jc w:val="right"/>
        <w:rPr>
          <w:rFonts w:ascii="仿宋_GB2312" w:eastAsia="仿宋_GB2312" w:hAnsi="仿宋_GB2312" w:cs="仿宋_GB2312"/>
          <w:bCs/>
          <w:sz w:val="32"/>
          <w:szCs w:val="32"/>
        </w:rPr>
      </w:pPr>
      <w:r w:rsidRPr="000E52E1">
        <w:rPr>
          <w:rFonts w:ascii="仿宋_GB2312" w:eastAsia="仿宋_GB2312" w:hAnsi="仿宋_GB2312" w:cs="仿宋_GB2312" w:hint="eastAsia"/>
          <w:bCs/>
          <w:sz w:val="32"/>
          <w:szCs w:val="32"/>
        </w:rPr>
        <w:t>2019年12月2日</w:t>
      </w:r>
    </w:p>
    <w:sectPr w:rsidR="00C2323A" w:rsidRPr="000E52E1" w:rsidSect="00056C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C8A" w:rsidRDefault="00907C8A" w:rsidP="007057C4">
      <w:r>
        <w:separator/>
      </w:r>
    </w:p>
  </w:endnote>
  <w:endnote w:type="continuationSeparator" w:id="0">
    <w:p w:rsidR="00907C8A" w:rsidRDefault="00907C8A" w:rsidP="0070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汉仪书宋二KW"/>
    <w:panose1 w:val="03000509000000000000"/>
    <w:charset w:val="86"/>
    <w:family w:val="script"/>
    <w:pitch w:val="fixed"/>
    <w:sig w:usb0="00000001" w:usb1="080E0000" w:usb2="00000010" w:usb3="00000000" w:csb0="00040000" w:csb1="00000000"/>
  </w:font>
  <w:font w:name="仿宋">
    <w:altName w:val="汉仪仿宋KW"/>
    <w:panose1 w:val="02010609060101010101"/>
    <w:charset w:val="86"/>
    <w:family w:val="modern"/>
    <w:pitch w:val="fixed"/>
    <w:sig w:usb0="800002BF" w:usb1="38CF7CFA" w:usb2="00000016" w:usb3="00000000" w:csb0="00040001" w:csb1="00000000"/>
  </w:font>
  <w:font w:name="仿宋_GB2312">
    <w:altName w:val="汉仪仿宋KW"/>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C8A" w:rsidRDefault="00907C8A" w:rsidP="007057C4">
      <w:r>
        <w:separator/>
      </w:r>
    </w:p>
  </w:footnote>
  <w:footnote w:type="continuationSeparator" w:id="0">
    <w:p w:rsidR="00907C8A" w:rsidRDefault="00907C8A" w:rsidP="007057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73E"/>
    <w:rsid w:val="0001123C"/>
    <w:rsid w:val="000127DB"/>
    <w:rsid w:val="00056CD6"/>
    <w:rsid w:val="00065127"/>
    <w:rsid w:val="000D7D5A"/>
    <w:rsid w:val="000E52E1"/>
    <w:rsid w:val="00137880"/>
    <w:rsid w:val="00161F05"/>
    <w:rsid w:val="001667F2"/>
    <w:rsid w:val="001C1BE3"/>
    <w:rsid w:val="00206234"/>
    <w:rsid w:val="00227E93"/>
    <w:rsid w:val="0025273E"/>
    <w:rsid w:val="0029242C"/>
    <w:rsid w:val="003B3CD8"/>
    <w:rsid w:val="003C324E"/>
    <w:rsid w:val="00401785"/>
    <w:rsid w:val="00405E8E"/>
    <w:rsid w:val="00440CCF"/>
    <w:rsid w:val="0046246D"/>
    <w:rsid w:val="004B4ACF"/>
    <w:rsid w:val="004E5315"/>
    <w:rsid w:val="005837BA"/>
    <w:rsid w:val="005B58D5"/>
    <w:rsid w:val="006176B9"/>
    <w:rsid w:val="006843F1"/>
    <w:rsid w:val="007057C4"/>
    <w:rsid w:val="0074325B"/>
    <w:rsid w:val="007669C4"/>
    <w:rsid w:val="00775051"/>
    <w:rsid w:val="007C39A2"/>
    <w:rsid w:val="0083206B"/>
    <w:rsid w:val="008A0EBE"/>
    <w:rsid w:val="008A523D"/>
    <w:rsid w:val="008A65E6"/>
    <w:rsid w:val="009005C8"/>
    <w:rsid w:val="00907C8A"/>
    <w:rsid w:val="00923DE6"/>
    <w:rsid w:val="0093014A"/>
    <w:rsid w:val="009D0FFB"/>
    <w:rsid w:val="00A0178F"/>
    <w:rsid w:val="00A625C4"/>
    <w:rsid w:val="00A71BFC"/>
    <w:rsid w:val="00AC767A"/>
    <w:rsid w:val="00AD093B"/>
    <w:rsid w:val="00B04B5D"/>
    <w:rsid w:val="00BA1277"/>
    <w:rsid w:val="00BC1FCD"/>
    <w:rsid w:val="00C144C9"/>
    <w:rsid w:val="00C2323A"/>
    <w:rsid w:val="00C36538"/>
    <w:rsid w:val="00D03182"/>
    <w:rsid w:val="00D77092"/>
    <w:rsid w:val="00DB65A0"/>
    <w:rsid w:val="00E6247A"/>
    <w:rsid w:val="00F345D5"/>
    <w:rsid w:val="00F96B11"/>
    <w:rsid w:val="00FB22F0"/>
    <w:rsid w:val="00FB7926"/>
    <w:rsid w:val="00FC0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5AD24C-DA09-4829-9656-1DEF87B2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57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57C4"/>
    <w:rPr>
      <w:sz w:val="18"/>
      <w:szCs w:val="18"/>
    </w:rPr>
  </w:style>
  <w:style w:type="paragraph" w:styleId="a4">
    <w:name w:val="footer"/>
    <w:basedOn w:val="a"/>
    <w:link w:val="Char0"/>
    <w:uiPriority w:val="99"/>
    <w:unhideWhenUsed/>
    <w:rsid w:val="007057C4"/>
    <w:pPr>
      <w:tabs>
        <w:tab w:val="center" w:pos="4153"/>
        <w:tab w:val="right" w:pos="8306"/>
      </w:tabs>
      <w:snapToGrid w:val="0"/>
      <w:jc w:val="left"/>
    </w:pPr>
    <w:rPr>
      <w:sz w:val="18"/>
      <w:szCs w:val="18"/>
    </w:rPr>
  </w:style>
  <w:style w:type="character" w:customStyle="1" w:styleId="Char0">
    <w:name w:val="页脚 Char"/>
    <w:basedOn w:val="a0"/>
    <w:link w:val="a4"/>
    <w:uiPriority w:val="99"/>
    <w:rsid w:val="007057C4"/>
    <w:rPr>
      <w:sz w:val="18"/>
      <w:szCs w:val="18"/>
    </w:rPr>
  </w:style>
  <w:style w:type="paragraph" w:styleId="a5">
    <w:name w:val="Balloon Text"/>
    <w:basedOn w:val="a"/>
    <w:link w:val="Char1"/>
    <w:uiPriority w:val="99"/>
    <w:semiHidden/>
    <w:unhideWhenUsed/>
    <w:rsid w:val="00A0178F"/>
    <w:rPr>
      <w:sz w:val="18"/>
      <w:szCs w:val="18"/>
    </w:rPr>
  </w:style>
  <w:style w:type="character" w:customStyle="1" w:styleId="Char1">
    <w:name w:val="批注框文本 Char"/>
    <w:basedOn w:val="a0"/>
    <w:link w:val="a5"/>
    <w:uiPriority w:val="99"/>
    <w:semiHidden/>
    <w:rsid w:val="00A017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31D63-5383-4475-AE7F-F2CE366A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5</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尚</dc:creator>
  <cp:keywords/>
  <dc:description/>
  <cp:lastModifiedBy>崔春雨</cp:lastModifiedBy>
  <cp:revision>32</cp:revision>
  <cp:lastPrinted>2019-12-03T02:36:00Z</cp:lastPrinted>
  <dcterms:created xsi:type="dcterms:W3CDTF">2019-11-29T09:24:00Z</dcterms:created>
  <dcterms:modified xsi:type="dcterms:W3CDTF">2019-12-03T05:09:00Z</dcterms:modified>
</cp:coreProperties>
</file>