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41" w:rsidRDefault="00030141" w:rsidP="00256418">
      <w:pPr>
        <w:spacing w:line="300" w:lineRule="auto"/>
        <w:jc w:val="center"/>
        <w:rPr>
          <w:rFonts w:ascii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长春工业大学第十八届大学生电子设计竞赛试题</w:t>
      </w:r>
    </w:p>
    <w:p w:rsidR="00030141" w:rsidRDefault="00030141" w:rsidP="00256418">
      <w:pPr>
        <w:spacing w:line="300" w:lineRule="auto"/>
        <w:jc w:val="center"/>
      </w:pPr>
      <w:r>
        <w:rPr>
          <w:rFonts w:ascii="宋体" w:hAnsi="宋体" w:cs="宋体" w:hint="eastAsia"/>
          <w:b/>
          <w:bCs/>
          <w:sz w:val="30"/>
          <w:szCs w:val="30"/>
        </w:rPr>
        <w:t>参赛注意事项</w:t>
      </w:r>
    </w:p>
    <w:tbl>
      <w:tblPr>
        <w:tblW w:w="0" w:type="auto"/>
        <w:tblInd w:w="-106" w:type="dxa"/>
        <w:tblBorders>
          <w:bottom w:val="double" w:sz="4" w:space="0" w:color="auto"/>
        </w:tblBorders>
        <w:tblLayout w:type="fixed"/>
        <w:tblLook w:val="0000"/>
      </w:tblPr>
      <w:tblGrid>
        <w:gridCol w:w="9180"/>
      </w:tblGrid>
      <w:tr w:rsidR="00030141">
        <w:tc>
          <w:tcPr>
            <w:tcW w:w="9180" w:type="dxa"/>
            <w:tcBorders>
              <w:bottom w:val="double" w:sz="4" w:space="0" w:color="auto"/>
            </w:tcBorders>
          </w:tcPr>
          <w:p w:rsidR="00030141" w:rsidRDefault="00030141" w:rsidP="003344D2">
            <w:pPr>
              <w:ind w:left="2"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cs="宋体"/>
                <w:kern w:val="0"/>
              </w:rPr>
              <w:t>2019</w:t>
            </w:r>
            <w:r>
              <w:rPr>
                <w:rFonts w:ascii="宋体" w:hAnsi="宋体" w:cs="宋体" w:hint="eastAsia"/>
                <w:kern w:val="0"/>
              </w:rPr>
              <w:t>年</w:t>
            </w:r>
            <w:r>
              <w:rPr>
                <w:rFonts w:ascii="宋体" w:hAnsi="宋体" w:cs="宋体"/>
                <w:kern w:val="0"/>
              </w:rPr>
              <w:t>5</w:t>
            </w:r>
            <w:r>
              <w:rPr>
                <w:rFonts w:ascii="宋体" w:hAnsi="宋体" w:cs="宋体" w:hint="eastAsia"/>
                <w:kern w:val="0"/>
              </w:rPr>
              <w:t>月</w:t>
            </w:r>
            <w:r>
              <w:rPr>
                <w:rFonts w:ascii="宋体" w:hAnsi="宋体" w:cs="宋体"/>
                <w:kern w:val="0"/>
              </w:rPr>
              <w:t>11</w:t>
            </w:r>
            <w:r>
              <w:rPr>
                <w:rFonts w:ascii="宋体" w:hAnsi="宋体" w:cs="宋体" w:hint="eastAsia"/>
                <w:kern w:val="0"/>
              </w:rPr>
              <w:t>日竞赛正式开始，</w:t>
            </w:r>
            <w:r>
              <w:rPr>
                <w:rFonts w:ascii="宋体" w:hAnsi="宋体" w:cs="宋体"/>
                <w:kern w:val="0"/>
              </w:rPr>
              <w:t>2019</w:t>
            </w:r>
            <w:r>
              <w:rPr>
                <w:rFonts w:ascii="宋体" w:hAnsi="宋体" w:cs="宋体" w:hint="eastAsia"/>
                <w:kern w:val="0"/>
              </w:rPr>
              <w:t>年</w:t>
            </w:r>
            <w:r>
              <w:rPr>
                <w:rFonts w:ascii="宋体" w:hAnsi="宋体" w:cs="宋体"/>
                <w:kern w:val="0"/>
              </w:rPr>
              <w:t>6</w:t>
            </w:r>
            <w:r>
              <w:rPr>
                <w:rFonts w:ascii="宋体" w:hAnsi="宋体" w:cs="宋体" w:hint="eastAsia"/>
                <w:kern w:val="0"/>
              </w:rPr>
              <w:t>月</w:t>
            </w:r>
            <w:r>
              <w:rPr>
                <w:rFonts w:ascii="宋体" w:hAnsi="宋体" w:cs="宋体"/>
                <w:kern w:val="0"/>
              </w:rPr>
              <w:t>28</w:t>
            </w:r>
            <w:r>
              <w:rPr>
                <w:rFonts w:ascii="宋体" w:hAnsi="宋体" w:cs="宋体" w:hint="eastAsia"/>
                <w:kern w:val="0"/>
              </w:rPr>
              <w:t>日竞赛结束。请各参赛队于</w:t>
            </w:r>
            <w:r>
              <w:rPr>
                <w:rFonts w:ascii="宋体" w:hAnsi="宋体" w:cs="宋体"/>
                <w:kern w:val="0"/>
              </w:rPr>
              <w:t>6</w:t>
            </w:r>
            <w:r>
              <w:rPr>
                <w:rFonts w:ascii="宋体" w:hAnsi="宋体" w:cs="宋体" w:hint="eastAsia"/>
                <w:kern w:val="0"/>
              </w:rPr>
              <w:t>月</w:t>
            </w:r>
            <w:r>
              <w:rPr>
                <w:rFonts w:ascii="宋体" w:hAnsi="宋体" w:cs="宋体"/>
                <w:kern w:val="0"/>
              </w:rPr>
              <w:t>28</w:t>
            </w:r>
            <w:r>
              <w:rPr>
                <w:rFonts w:ascii="宋体" w:hAnsi="宋体" w:cs="宋体" w:hint="eastAsia"/>
                <w:kern w:val="0"/>
              </w:rPr>
              <w:t>日早</w:t>
            </w:r>
            <w:r>
              <w:rPr>
                <w:rFonts w:ascii="宋体" w:hAnsi="宋体" w:cs="宋体"/>
                <w:kern w:val="0"/>
              </w:rPr>
              <w:t>8</w:t>
            </w:r>
            <w:r>
              <w:rPr>
                <w:rFonts w:ascii="宋体" w:hAnsi="宋体" w:cs="宋体" w:hint="eastAsia"/>
                <w:kern w:val="0"/>
              </w:rPr>
              <w:t>：</w:t>
            </w:r>
            <w:r>
              <w:rPr>
                <w:rFonts w:ascii="宋体" w:cs="宋体"/>
                <w:kern w:val="0"/>
              </w:rPr>
              <w:t>00</w:t>
            </w:r>
            <w:r>
              <w:rPr>
                <w:rFonts w:ascii="宋体" w:hAnsi="宋体" w:cs="宋体" w:hint="eastAsia"/>
                <w:kern w:val="0"/>
              </w:rPr>
              <w:t>将设计报告、制作实物上交到指定的测试地点参加测试（具体测试地点另行通知）。</w:t>
            </w:r>
          </w:p>
          <w:p w:rsidR="00030141" w:rsidRDefault="00030141" w:rsidP="003344D2">
            <w:pPr>
              <w:ind w:left="2"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/>
                <w:kern w:val="0"/>
              </w:rPr>
              <w:t>2</w:t>
            </w:r>
            <w:r>
              <w:rPr>
                <w:rFonts w:ascii="宋体" w:hAnsi="宋体" w:cs="宋体" w:hint="eastAsia"/>
                <w:kern w:val="0"/>
              </w:rPr>
              <w:t>）参赛者必须是我校全日制在校本、高职学生（分为本科组和高职组，若组内有本科生，即视为本科组），每名参赛者只能报名参加一个参赛队，每个参赛队成员最多</w:t>
            </w:r>
            <w:r>
              <w:rPr>
                <w:rFonts w:ascii="宋体" w:hAnsi="宋体" w:cs="宋体"/>
                <w:kern w:val="0"/>
              </w:rPr>
              <w:t>5</w:t>
            </w:r>
            <w:r>
              <w:rPr>
                <w:rFonts w:ascii="宋体" w:hAnsi="宋体" w:cs="宋体" w:hint="eastAsia"/>
                <w:kern w:val="0"/>
              </w:rPr>
              <w:t>人；测试期间，参赛者须携带能够证明身份的有效证件（如学生证、校园一卡通等）参加比赛。</w:t>
            </w:r>
          </w:p>
          <w:p w:rsidR="00030141" w:rsidRDefault="00030141" w:rsidP="003344D2">
            <w:pPr>
              <w:ind w:left="2"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/>
                <w:kern w:val="0"/>
              </w:rPr>
              <w:t>3</w:t>
            </w:r>
            <w:r>
              <w:rPr>
                <w:rFonts w:ascii="宋体" w:hAnsi="宋体" w:cs="宋体" w:hint="eastAsia"/>
                <w:kern w:val="0"/>
              </w:rPr>
              <w:t>）要求指导教师是我校在校教师，其所学专业或工作经历与竞赛所涉及的专业有关，其他非本专业教师指导参赛的，须向学校提出申请，经学校批准后可以指导参赛；每名指导教师原则上只允许指导一个参赛队。</w:t>
            </w:r>
          </w:p>
          <w:p w:rsidR="00030141" w:rsidRDefault="00030141" w:rsidP="003344D2">
            <w:pPr>
              <w:ind w:left="2"/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/>
                <w:kern w:val="0"/>
              </w:rPr>
              <w:t>4</w:t>
            </w:r>
            <w:r>
              <w:rPr>
                <w:rFonts w:ascii="宋体" w:hAnsi="宋体" w:cs="宋体" w:hint="eastAsia"/>
                <w:kern w:val="0"/>
              </w:rPr>
              <w:t>）对于未获奖的参赛队，学校将不予经费资助。</w:t>
            </w:r>
          </w:p>
        </w:tc>
      </w:tr>
    </w:tbl>
    <w:p w:rsidR="00030141" w:rsidRPr="00C50EB7" w:rsidRDefault="00030141" w:rsidP="00030141">
      <w:pPr>
        <w:tabs>
          <w:tab w:val="left" w:pos="900"/>
        </w:tabs>
        <w:spacing w:line="360" w:lineRule="auto"/>
        <w:ind w:left="105" w:rightChars="50" w:right="31680"/>
        <w:jc w:val="center"/>
        <w:rPr>
          <w:rFonts w:ascii="黑体" w:eastAsia="黑体" w:hAnsi="黑体"/>
          <w:b/>
          <w:bCs/>
          <w:sz w:val="36"/>
          <w:szCs w:val="36"/>
        </w:rPr>
      </w:pPr>
      <w:r w:rsidRPr="00C50EB7">
        <w:rPr>
          <w:rFonts w:ascii="黑体" w:eastAsia="黑体" w:hAnsi="黑体" w:cs="黑体" w:hint="eastAsia"/>
          <w:b/>
          <w:bCs/>
          <w:sz w:val="36"/>
          <w:szCs w:val="36"/>
        </w:rPr>
        <w:t>简易智能小车（</w:t>
      </w:r>
      <w:r w:rsidRPr="00C50EB7">
        <w:rPr>
          <w:rFonts w:ascii="黑体" w:eastAsia="黑体" w:hAnsi="黑体" w:cs="黑体"/>
          <w:b/>
          <w:bCs/>
          <w:sz w:val="36"/>
          <w:szCs w:val="36"/>
        </w:rPr>
        <w:t>D</w:t>
      </w:r>
      <w:r w:rsidRPr="00C50EB7">
        <w:rPr>
          <w:rFonts w:ascii="黑体" w:eastAsia="黑体" w:hAnsi="黑体" w:cs="黑体" w:hint="eastAsia"/>
          <w:b/>
          <w:bCs/>
          <w:sz w:val="36"/>
          <w:szCs w:val="36"/>
        </w:rPr>
        <w:t>题）</w:t>
      </w:r>
    </w:p>
    <w:p w:rsidR="00030141" w:rsidRPr="00256418" w:rsidRDefault="00030141" w:rsidP="00256418">
      <w:pPr>
        <w:rPr>
          <w:rFonts w:ascii="宋体" w:hAnsi="宋体" w:cs="宋体"/>
          <w:b/>
          <w:bCs/>
          <w:sz w:val="28"/>
          <w:szCs w:val="28"/>
        </w:rPr>
      </w:pPr>
      <w:r w:rsidRPr="00256418">
        <w:rPr>
          <w:rFonts w:ascii="宋体" w:hAnsi="宋体" w:cs="宋体" w:hint="eastAsia"/>
          <w:b/>
          <w:bCs/>
          <w:sz w:val="28"/>
          <w:szCs w:val="28"/>
        </w:rPr>
        <w:t>一、任务</w:t>
      </w:r>
      <w:r w:rsidRPr="00256418">
        <w:rPr>
          <w:rFonts w:ascii="宋体" w:hAnsi="宋体" w:cs="宋体"/>
          <w:b/>
          <w:bCs/>
          <w:sz w:val="28"/>
          <w:szCs w:val="28"/>
        </w:rPr>
        <w:t xml:space="preserve">  </w:t>
      </w:r>
    </w:p>
    <w:p w:rsidR="00030141" w:rsidRPr="00256418" w:rsidRDefault="00030141" w:rsidP="007A3D87">
      <w:pPr>
        <w:ind w:firstLineChars="250" w:firstLine="31680"/>
        <w:rPr>
          <w:rFonts w:ascii="宋体"/>
          <w:sz w:val="24"/>
          <w:szCs w:val="24"/>
        </w:rPr>
      </w:pPr>
      <w:r w:rsidRPr="00256418">
        <w:rPr>
          <w:rFonts w:ascii="宋体" w:hAnsi="宋体" w:cs="宋体" w:hint="eastAsia"/>
          <w:sz w:val="24"/>
          <w:szCs w:val="24"/>
        </w:rPr>
        <w:t>设计并制作一个智能小车系统，其行驶路线如下图</w:t>
      </w:r>
      <w:r w:rsidRPr="00256418">
        <w:rPr>
          <w:rFonts w:ascii="宋体" w:hAnsi="宋体" w:cs="宋体"/>
          <w:sz w:val="24"/>
          <w:szCs w:val="24"/>
        </w:rPr>
        <w:t>1</w:t>
      </w:r>
      <w:r w:rsidRPr="00256418">
        <w:rPr>
          <w:rFonts w:ascii="宋体" w:hAnsi="宋体" w:cs="宋体" w:hint="eastAsia"/>
          <w:sz w:val="24"/>
          <w:szCs w:val="24"/>
        </w:rPr>
        <w:t>所示。</w:t>
      </w:r>
    </w:p>
    <w:p w:rsidR="00030141" w:rsidRDefault="00030141" w:rsidP="00256418">
      <w:pPr>
        <w:jc w:val="center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382.5pt;height:356.25pt;visibility:visible">
            <v:imagedata r:id="rId5" o:title=""/>
          </v:shape>
        </w:pict>
      </w:r>
    </w:p>
    <w:p w:rsidR="00030141" w:rsidRDefault="00030141">
      <w:pPr>
        <w:spacing w:line="400" w:lineRule="exact"/>
        <w:jc w:val="center"/>
        <w:rPr>
          <w:sz w:val="18"/>
          <w:szCs w:val="18"/>
        </w:rPr>
      </w:pPr>
      <w:r>
        <w:rPr>
          <w:rFonts w:cs="宋体" w:hint="eastAsia"/>
          <w:sz w:val="18"/>
          <w:szCs w:val="18"/>
        </w:rPr>
        <w:t>附图</w:t>
      </w:r>
      <w:r>
        <w:rPr>
          <w:sz w:val="18"/>
          <w:szCs w:val="18"/>
        </w:rPr>
        <w:t xml:space="preserve">1. </w:t>
      </w:r>
      <w:r>
        <w:rPr>
          <w:rFonts w:cs="宋体" w:hint="eastAsia"/>
          <w:sz w:val="18"/>
          <w:szCs w:val="18"/>
        </w:rPr>
        <w:t>行驶路线示意图</w:t>
      </w:r>
    </w:p>
    <w:p w:rsidR="00030141" w:rsidRDefault="00030141">
      <w:pPr>
        <w:jc w:val="center"/>
      </w:pPr>
    </w:p>
    <w:p w:rsidR="00030141" w:rsidRPr="00256418" w:rsidRDefault="00030141" w:rsidP="00256418">
      <w:pPr>
        <w:rPr>
          <w:rFonts w:ascii="宋体"/>
          <w:b/>
          <w:bCs/>
          <w:sz w:val="28"/>
          <w:szCs w:val="28"/>
        </w:rPr>
      </w:pPr>
      <w:r w:rsidRPr="00256418">
        <w:rPr>
          <w:rFonts w:ascii="宋体" w:hAnsi="宋体" w:cs="宋体" w:hint="eastAsia"/>
          <w:b/>
          <w:bCs/>
          <w:sz w:val="28"/>
          <w:szCs w:val="28"/>
        </w:rPr>
        <w:t>二、要求</w:t>
      </w:r>
    </w:p>
    <w:p w:rsidR="00030141" w:rsidRPr="00256418" w:rsidRDefault="00030141" w:rsidP="00256418">
      <w:pPr>
        <w:rPr>
          <w:rFonts w:ascii="宋体"/>
          <w:b/>
          <w:bCs/>
          <w:sz w:val="24"/>
          <w:szCs w:val="24"/>
        </w:rPr>
      </w:pPr>
      <w:r w:rsidRPr="00256418">
        <w:rPr>
          <w:rFonts w:ascii="宋体" w:hAnsi="宋体" w:cs="宋体"/>
          <w:b/>
          <w:bCs/>
          <w:sz w:val="24"/>
          <w:szCs w:val="24"/>
        </w:rPr>
        <w:t>1.</w:t>
      </w:r>
      <w:r w:rsidRPr="00256418">
        <w:rPr>
          <w:rFonts w:ascii="宋体" w:hAnsi="宋体" w:cs="宋体" w:hint="eastAsia"/>
          <w:b/>
          <w:bCs/>
          <w:sz w:val="24"/>
          <w:szCs w:val="24"/>
        </w:rPr>
        <w:t>基本要求</w:t>
      </w:r>
    </w:p>
    <w:p w:rsidR="00030141" w:rsidRPr="00256418" w:rsidRDefault="00030141" w:rsidP="007A3D87">
      <w:pPr>
        <w:ind w:firstLineChars="200" w:firstLine="31680"/>
        <w:rPr>
          <w:rFonts w:ascii="宋体"/>
          <w:sz w:val="24"/>
          <w:szCs w:val="24"/>
        </w:rPr>
      </w:pPr>
      <w:r w:rsidRPr="00256418">
        <w:rPr>
          <w:rFonts w:ascii="宋体" w:hAnsi="宋体" w:cs="宋体" w:hint="eastAsia"/>
          <w:sz w:val="24"/>
          <w:szCs w:val="24"/>
        </w:rPr>
        <w:t>（</w:t>
      </w:r>
      <w:r w:rsidRPr="00256418">
        <w:rPr>
          <w:rFonts w:ascii="宋体" w:hAnsi="宋体" w:cs="宋体"/>
          <w:sz w:val="24"/>
          <w:szCs w:val="24"/>
        </w:rPr>
        <w:t>1</w:t>
      </w:r>
      <w:r w:rsidRPr="00256418">
        <w:rPr>
          <w:rFonts w:ascii="宋体" w:hAnsi="宋体" w:cs="宋体" w:hint="eastAsia"/>
          <w:sz w:val="24"/>
          <w:szCs w:val="24"/>
        </w:rPr>
        <w:t>）小车从起跑线出发（车体不得超过起跑线）</w:t>
      </w:r>
      <w:r w:rsidRPr="00256418">
        <w:rPr>
          <w:rFonts w:ascii="宋体" w:cs="宋体"/>
          <w:sz w:val="24"/>
          <w:szCs w:val="24"/>
        </w:rPr>
        <w:t>,</w:t>
      </w:r>
      <w:r w:rsidRPr="00256418">
        <w:rPr>
          <w:rFonts w:ascii="宋体" w:hAnsi="宋体" w:cs="宋体" w:hint="eastAsia"/>
          <w:sz w:val="24"/>
          <w:szCs w:val="24"/>
        </w:rPr>
        <w:t>测量起点到铁片</w:t>
      </w:r>
      <w:r w:rsidRPr="00256418">
        <w:rPr>
          <w:rFonts w:ascii="宋体" w:hAnsi="宋体" w:cs="宋体"/>
          <w:sz w:val="24"/>
          <w:szCs w:val="24"/>
        </w:rPr>
        <w:t>(80mm*40mm)</w:t>
      </w:r>
      <w:r w:rsidRPr="00256418">
        <w:rPr>
          <w:rFonts w:ascii="宋体" w:hAnsi="宋体" w:cs="宋体" w:hint="eastAsia"/>
          <w:sz w:val="24"/>
          <w:szCs w:val="24"/>
        </w:rPr>
        <w:t>中心线的距离；</w:t>
      </w:r>
    </w:p>
    <w:p w:rsidR="00030141" w:rsidRPr="00256418" w:rsidRDefault="00030141" w:rsidP="007A3D87">
      <w:pPr>
        <w:ind w:firstLineChars="200" w:firstLine="31680"/>
        <w:rPr>
          <w:rFonts w:ascii="宋体"/>
          <w:sz w:val="24"/>
          <w:szCs w:val="24"/>
        </w:rPr>
      </w:pPr>
      <w:r w:rsidRPr="00256418">
        <w:rPr>
          <w:rFonts w:ascii="宋体" w:hAnsi="宋体" w:cs="宋体" w:hint="eastAsia"/>
          <w:sz w:val="24"/>
          <w:szCs w:val="24"/>
        </w:rPr>
        <w:t>（</w:t>
      </w:r>
      <w:r w:rsidRPr="00256418">
        <w:rPr>
          <w:rFonts w:ascii="宋体" w:hAnsi="宋体" w:cs="宋体"/>
          <w:sz w:val="24"/>
          <w:szCs w:val="24"/>
        </w:rPr>
        <w:t>2</w:t>
      </w:r>
      <w:r w:rsidRPr="00256418">
        <w:rPr>
          <w:rFonts w:ascii="宋体" w:hAnsi="宋体" w:cs="宋体" w:hint="eastAsia"/>
          <w:sz w:val="24"/>
          <w:szCs w:val="24"/>
        </w:rPr>
        <w:t>）在铁片中心线后画一条与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</w:t>
      </w:r>
      <w:r w:rsidRPr="00256418">
        <w:rPr>
          <w:rFonts w:ascii="宋体" w:hAnsi="宋体" w:cs="宋体" w:hint="eastAsia"/>
          <w:sz w:val="24"/>
          <w:szCs w:val="24"/>
        </w:rPr>
        <w:t>项所检测距离相等距离的线，误差小于</w:t>
      </w:r>
      <w:r w:rsidRPr="00256418">
        <w:rPr>
          <w:rFonts w:ascii="宋体" w:hAnsi="宋体" w:cs="宋体"/>
          <w:sz w:val="24"/>
          <w:szCs w:val="24"/>
        </w:rPr>
        <w:t>20</w:t>
      </w:r>
      <w:r w:rsidRPr="00256418">
        <w:rPr>
          <w:rFonts w:ascii="宋体" w:hAnsi="宋体" w:cs="宋体" w:hint="eastAsia"/>
          <w:sz w:val="24"/>
          <w:szCs w:val="24"/>
        </w:rPr>
        <w:t>毫米（例如：测得起跑线到铁片中心线的距离等于</w:t>
      </w:r>
      <w:r w:rsidRPr="00256418">
        <w:rPr>
          <w:rFonts w:ascii="宋体" w:hAnsi="宋体" w:cs="宋体"/>
          <w:sz w:val="24"/>
          <w:szCs w:val="24"/>
        </w:rPr>
        <w:t>30cm,</w:t>
      </w:r>
      <w:r w:rsidRPr="00256418">
        <w:rPr>
          <w:rFonts w:ascii="宋体" w:hAnsi="宋体" w:cs="宋体" w:hint="eastAsia"/>
          <w:sz w:val="24"/>
          <w:szCs w:val="24"/>
        </w:rPr>
        <w:t>则在铁片中心线后</w:t>
      </w:r>
      <w:r w:rsidRPr="00256418">
        <w:rPr>
          <w:rFonts w:ascii="宋体" w:hAnsi="宋体" w:cs="宋体"/>
          <w:sz w:val="24"/>
          <w:szCs w:val="24"/>
        </w:rPr>
        <w:t>30cm</w:t>
      </w:r>
      <w:r w:rsidRPr="00256418">
        <w:rPr>
          <w:rFonts w:ascii="宋体" w:hAnsi="宋体" w:cs="宋体" w:hint="eastAsia"/>
          <w:sz w:val="24"/>
          <w:szCs w:val="24"/>
        </w:rPr>
        <w:t>处画一条线）；</w:t>
      </w:r>
    </w:p>
    <w:p w:rsidR="00030141" w:rsidRPr="00256418" w:rsidRDefault="00030141" w:rsidP="007A3D87">
      <w:pPr>
        <w:ind w:firstLineChars="200" w:firstLine="31680"/>
        <w:rPr>
          <w:rFonts w:ascii="宋体" w:hAnsi="宋体" w:cs="宋体"/>
          <w:sz w:val="24"/>
          <w:szCs w:val="24"/>
        </w:rPr>
      </w:pPr>
      <w:r w:rsidRPr="00256418">
        <w:rPr>
          <w:rFonts w:ascii="宋体" w:hAnsi="宋体" w:cs="宋体" w:hint="eastAsia"/>
          <w:sz w:val="24"/>
          <w:szCs w:val="24"/>
        </w:rPr>
        <w:t>（</w:t>
      </w:r>
      <w:r w:rsidRPr="00256418">
        <w:rPr>
          <w:rFonts w:ascii="宋体" w:hAnsi="宋体" w:cs="宋体"/>
          <w:sz w:val="24"/>
          <w:szCs w:val="24"/>
        </w:rPr>
        <w:t>3</w:t>
      </w:r>
      <w:r w:rsidRPr="00256418">
        <w:rPr>
          <w:rFonts w:ascii="宋体" w:hAnsi="宋体" w:cs="宋体" w:hint="eastAsia"/>
          <w:sz w:val="24"/>
          <w:szCs w:val="24"/>
        </w:rPr>
        <w:t>）小车到达</w:t>
      </w:r>
      <w:r w:rsidRPr="00256418">
        <w:rPr>
          <w:rFonts w:ascii="宋体" w:hAnsi="宋体" w:cs="宋体"/>
          <w:sz w:val="24"/>
          <w:szCs w:val="24"/>
        </w:rPr>
        <w:t>C</w:t>
      </w:r>
      <w:r w:rsidRPr="00256418">
        <w:rPr>
          <w:rFonts w:ascii="宋体" w:hAnsi="宋体" w:cs="宋体" w:hint="eastAsia"/>
          <w:sz w:val="24"/>
          <w:szCs w:val="24"/>
        </w:rPr>
        <w:t>点以后进入自动避障区，电动小车自行通过避障区到达</w:t>
      </w:r>
      <w:r w:rsidRPr="00256418">
        <w:rPr>
          <w:rFonts w:ascii="宋体" w:hAnsi="宋体" w:cs="宋体"/>
          <w:sz w:val="24"/>
          <w:szCs w:val="24"/>
        </w:rPr>
        <w:t>D</w:t>
      </w:r>
      <w:r w:rsidRPr="00256418">
        <w:rPr>
          <w:rFonts w:ascii="宋体" w:hAnsi="宋体" w:cs="宋体" w:hint="eastAsia"/>
          <w:sz w:val="24"/>
          <w:szCs w:val="24"/>
        </w:rPr>
        <w:t>点，小车必须在两个障碍物之间通过且不得与障碍物接触</w:t>
      </w:r>
      <w:r w:rsidRPr="00256418">
        <w:rPr>
          <w:rFonts w:ascii="宋体" w:hAnsi="宋体" w:cs="宋体"/>
          <w:sz w:val="24"/>
          <w:szCs w:val="24"/>
        </w:rPr>
        <w:t xml:space="preserve">; </w:t>
      </w:r>
    </w:p>
    <w:p w:rsidR="00030141" w:rsidRPr="00256418" w:rsidRDefault="00030141" w:rsidP="007A3D87">
      <w:pPr>
        <w:ind w:firstLineChars="200" w:firstLine="31680"/>
        <w:rPr>
          <w:rFonts w:ascii="宋体" w:hAnsi="宋体" w:cs="宋体"/>
          <w:sz w:val="24"/>
          <w:szCs w:val="24"/>
        </w:rPr>
      </w:pPr>
      <w:r w:rsidRPr="00256418">
        <w:rPr>
          <w:rFonts w:ascii="宋体" w:hAnsi="宋体" w:cs="宋体" w:hint="eastAsia"/>
          <w:sz w:val="24"/>
          <w:szCs w:val="24"/>
        </w:rPr>
        <w:t>（</w:t>
      </w:r>
      <w:r w:rsidRPr="00256418">
        <w:rPr>
          <w:rFonts w:ascii="宋体" w:hAnsi="宋体" w:cs="宋体"/>
          <w:sz w:val="24"/>
          <w:szCs w:val="24"/>
        </w:rPr>
        <w:t>4</w:t>
      </w:r>
      <w:r w:rsidRPr="00256418">
        <w:rPr>
          <w:rFonts w:ascii="宋体" w:hAnsi="宋体" w:cs="宋体" w:hint="eastAsia"/>
          <w:sz w:val="24"/>
          <w:szCs w:val="24"/>
        </w:rPr>
        <w:t>）小车到达</w:t>
      </w:r>
      <w:r w:rsidRPr="00256418">
        <w:rPr>
          <w:rFonts w:ascii="宋体" w:hAnsi="宋体" w:cs="宋体"/>
          <w:sz w:val="24"/>
          <w:szCs w:val="24"/>
        </w:rPr>
        <w:t>D</w:t>
      </w:r>
      <w:r w:rsidRPr="00256418">
        <w:rPr>
          <w:rFonts w:ascii="宋体" w:hAnsi="宋体" w:cs="宋体" w:hint="eastAsia"/>
          <w:sz w:val="24"/>
          <w:szCs w:val="24"/>
        </w:rPr>
        <w:t>点，寻找循迹线。并在</w:t>
      </w:r>
      <w:r w:rsidRPr="00256418">
        <w:rPr>
          <w:rFonts w:ascii="宋体" w:hAnsi="宋体" w:cs="宋体"/>
          <w:sz w:val="24"/>
          <w:szCs w:val="24"/>
        </w:rPr>
        <w:t>D</w:t>
      </w:r>
      <w:r w:rsidRPr="00256418">
        <w:rPr>
          <w:rFonts w:ascii="宋体" w:hAnsi="宋体" w:cs="宋体" w:hint="eastAsia"/>
          <w:sz w:val="24"/>
          <w:szCs w:val="24"/>
        </w:rPr>
        <w:t>到</w:t>
      </w:r>
      <w:r w:rsidRPr="00256418">
        <w:rPr>
          <w:rFonts w:ascii="宋体" w:hAnsi="宋体" w:cs="宋体"/>
          <w:sz w:val="24"/>
          <w:szCs w:val="24"/>
        </w:rPr>
        <w:t>E</w:t>
      </w:r>
      <w:r w:rsidRPr="00256418">
        <w:rPr>
          <w:rFonts w:ascii="宋体" w:hAnsi="宋体" w:cs="宋体" w:hint="eastAsia"/>
          <w:sz w:val="24"/>
          <w:szCs w:val="24"/>
        </w:rPr>
        <w:t>直道上检测随机铁片的数量，沿循迹线到达车库门口</w:t>
      </w:r>
      <w:r w:rsidRPr="00256418">
        <w:rPr>
          <w:rFonts w:ascii="宋体" w:hAnsi="宋体" w:cs="宋体"/>
          <w:sz w:val="24"/>
          <w:szCs w:val="24"/>
        </w:rPr>
        <w:t>;</w:t>
      </w:r>
    </w:p>
    <w:p w:rsidR="00030141" w:rsidRPr="00256418" w:rsidRDefault="00030141" w:rsidP="007A3D87">
      <w:pPr>
        <w:ind w:firstLineChars="200" w:firstLine="31680"/>
        <w:rPr>
          <w:rFonts w:ascii="宋体"/>
          <w:sz w:val="24"/>
          <w:szCs w:val="24"/>
        </w:rPr>
      </w:pPr>
      <w:r w:rsidRPr="00256418">
        <w:rPr>
          <w:rFonts w:ascii="宋体" w:hAnsi="宋体" w:cs="宋体" w:hint="eastAsia"/>
          <w:sz w:val="24"/>
          <w:szCs w:val="24"/>
        </w:rPr>
        <w:t>（</w:t>
      </w:r>
      <w:r w:rsidRPr="00256418">
        <w:rPr>
          <w:rFonts w:ascii="宋体" w:hAnsi="宋体" w:cs="宋体"/>
          <w:sz w:val="24"/>
          <w:szCs w:val="24"/>
        </w:rPr>
        <w:t>5</w:t>
      </w:r>
      <w:r w:rsidRPr="00256418">
        <w:rPr>
          <w:rFonts w:ascii="宋体" w:hAnsi="宋体" w:cs="宋体" w:hint="eastAsia"/>
          <w:sz w:val="24"/>
          <w:szCs w:val="24"/>
        </w:rPr>
        <w:t>）小车到达车库门口，车库闸门打开小车进入。小车进入后，车库闸门关闭。</w:t>
      </w:r>
    </w:p>
    <w:p w:rsidR="00030141" w:rsidRPr="00256418" w:rsidRDefault="00030141" w:rsidP="00256418">
      <w:pPr>
        <w:rPr>
          <w:rFonts w:ascii="宋体"/>
          <w:b/>
          <w:bCs/>
          <w:sz w:val="24"/>
          <w:szCs w:val="24"/>
        </w:rPr>
      </w:pPr>
      <w:r w:rsidRPr="00256418">
        <w:rPr>
          <w:rFonts w:ascii="宋体" w:hAnsi="宋体" w:cs="宋体"/>
          <w:b/>
          <w:bCs/>
          <w:sz w:val="24"/>
          <w:szCs w:val="24"/>
        </w:rPr>
        <w:t>2</w:t>
      </w:r>
      <w:r w:rsidRPr="00256418">
        <w:rPr>
          <w:rFonts w:ascii="宋体" w:hAnsi="宋体" w:cs="宋体" w:hint="eastAsia"/>
          <w:b/>
          <w:bCs/>
          <w:sz w:val="24"/>
          <w:szCs w:val="24"/>
        </w:rPr>
        <w:t>．发挥部分</w:t>
      </w:r>
    </w:p>
    <w:p w:rsidR="00030141" w:rsidRPr="00256418" w:rsidRDefault="00030141" w:rsidP="007A3D87">
      <w:pPr>
        <w:ind w:firstLineChars="200" w:firstLine="31680"/>
        <w:rPr>
          <w:rFonts w:ascii="宋体" w:hAnsi="宋体" w:cs="宋体"/>
          <w:sz w:val="24"/>
          <w:szCs w:val="24"/>
        </w:rPr>
      </w:pPr>
      <w:r w:rsidRPr="00256418">
        <w:rPr>
          <w:rFonts w:ascii="宋体" w:hAnsi="宋体" w:cs="宋体" w:hint="eastAsia"/>
          <w:sz w:val="24"/>
          <w:szCs w:val="24"/>
        </w:rPr>
        <w:t>（</w:t>
      </w:r>
      <w:r w:rsidRPr="00256418">
        <w:rPr>
          <w:rFonts w:ascii="宋体" w:hAnsi="宋体" w:cs="宋体"/>
          <w:sz w:val="24"/>
          <w:szCs w:val="24"/>
        </w:rPr>
        <w:t>1</w:t>
      </w:r>
      <w:r w:rsidRPr="00256418">
        <w:rPr>
          <w:rFonts w:ascii="宋体" w:hAnsi="宋体" w:cs="宋体" w:hint="eastAsia"/>
          <w:sz w:val="24"/>
          <w:szCs w:val="24"/>
        </w:rPr>
        <w:t>）完成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</w:t>
      </w:r>
      <w:r w:rsidRPr="00256418">
        <w:rPr>
          <w:rFonts w:ascii="宋体" w:hAnsi="宋体" w:cs="宋体" w:hint="eastAsia"/>
          <w:sz w:val="24"/>
          <w:szCs w:val="24"/>
        </w:rPr>
        <w:t>项测试结果、行驶时间、铁片数量</w:t>
      </w:r>
      <w:r w:rsidRPr="00256418">
        <w:rPr>
          <w:rFonts w:ascii="宋体" w:hAnsi="宋体" w:cs="宋体"/>
          <w:sz w:val="24"/>
          <w:szCs w:val="24"/>
        </w:rPr>
        <w:t>(D</w:t>
      </w:r>
      <w:r w:rsidRPr="00256418">
        <w:rPr>
          <w:rFonts w:ascii="宋体" w:hAnsi="宋体" w:cs="宋体" w:hint="eastAsia"/>
          <w:sz w:val="24"/>
          <w:szCs w:val="24"/>
        </w:rPr>
        <w:t>到</w:t>
      </w:r>
      <w:r w:rsidRPr="00256418">
        <w:rPr>
          <w:rFonts w:ascii="宋体" w:hAnsi="宋体" w:cs="宋体"/>
          <w:sz w:val="24"/>
          <w:szCs w:val="24"/>
        </w:rPr>
        <w:t>E)</w:t>
      </w:r>
      <w:r w:rsidRPr="00256418">
        <w:rPr>
          <w:rFonts w:ascii="宋体" w:hAnsi="宋体" w:cs="宋体" w:hint="eastAsia"/>
          <w:sz w:val="24"/>
          <w:szCs w:val="24"/>
        </w:rPr>
        <w:t>的语音播报和实时显示功能</w:t>
      </w:r>
      <w:r w:rsidRPr="00256418">
        <w:rPr>
          <w:rFonts w:ascii="宋体" w:hAnsi="宋体" w:cs="宋体"/>
          <w:sz w:val="24"/>
          <w:szCs w:val="24"/>
        </w:rPr>
        <w:t>;</w:t>
      </w:r>
    </w:p>
    <w:p w:rsidR="00030141" w:rsidRPr="00256418" w:rsidRDefault="00030141" w:rsidP="007A3D87">
      <w:pPr>
        <w:ind w:firstLineChars="200" w:firstLine="31680"/>
        <w:rPr>
          <w:rFonts w:ascii="宋体" w:hAnsi="宋体" w:cs="宋体"/>
          <w:sz w:val="24"/>
          <w:szCs w:val="24"/>
        </w:rPr>
      </w:pPr>
      <w:r w:rsidRPr="00256418">
        <w:rPr>
          <w:rFonts w:ascii="宋体" w:hAnsi="宋体" w:cs="宋体" w:hint="eastAsia"/>
          <w:sz w:val="24"/>
          <w:szCs w:val="24"/>
        </w:rPr>
        <w:t>（</w:t>
      </w:r>
      <w:r w:rsidRPr="00256418">
        <w:rPr>
          <w:rFonts w:ascii="宋体" w:hAnsi="宋体" w:cs="宋体"/>
          <w:sz w:val="24"/>
          <w:szCs w:val="24"/>
        </w:rPr>
        <w:t>2</w:t>
      </w:r>
      <w:r w:rsidRPr="00256418">
        <w:rPr>
          <w:rFonts w:ascii="宋体" w:hAnsi="宋体" w:cs="宋体" w:hint="eastAsia"/>
          <w:sz w:val="24"/>
          <w:szCs w:val="24"/>
        </w:rPr>
        <w:t>）在基础部分第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</w:t>
      </w:r>
      <w:r w:rsidRPr="00256418">
        <w:rPr>
          <w:rFonts w:ascii="宋体" w:hAnsi="宋体" w:cs="宋体" w:hint="eastAsia"/>
          <w:sz w:val="24"/>
          <w:szCs w:val="24"/>
        </w:rPr>
        <w:t>项测试误差值小于</w:t>
      </w:r>
      <w:r w:rsidRPr="00256418">
        <w:rPr>
          <w:rFonts w:ascii="宋体" w:hAnsi="宋体" w:cs="宋体"/>
          <w:sz w:val="24"/>
          <w:szCs w:val="24"/>
        </w:rPr>
        <w:t>5</w:t>
      </w:r>
      <w:r w:rsidRPr="00256418">
        <w:rPr>
          <w:rFonts w:ascii="宋体" w:hAnsi="宋体" w:cs="宋体" w:hint="eastAsia"/>
          <w:sz w:val="24"/>
          <w:szCs w:val="24"/>
        </w:rPr>
        <w:t>毫米</w:t>
      </w:r>
      <w:r w:rsidRPr="00256418">
        <w:rPr>
          <w:rFonts w:ascii="宋体" w:hAnsi="宋体" w:cs="宋体"/>
          <w:sz w:val="24"/>
          <w:szCs w:val="24"/>
        </w:rPr>
        <w:t>;</w:t>
      </w:r>
    </w:p>
    <w:p w:rsidR="00030141" w:rsidRPr="00256418" w:rsidRDefault="00030141" w:rsidP="007A3D87">
      <w:pPr>
        <w:ind w:firstLineChars="200" w:firstLine="31680"/>
        <w:rPr>
          <w:rFonts w:ascii="宋体" w:hAnsi="宋体" w:cs="宋体"/>
          <w:sz w:val="24"/>
          <w:szCs w:val="24"/>
        </w:rPr>
      </w:pPr>
      <w:r w:rsidRPr="00256418">
        <w:rPr>
          <w:rFonts w:ascii="宋体" w:hAnsi="宋体" w:cs="宋体" w:hint="eastAsia"/>
          <w:sz w:val="24"/>
          <w:szCs w:val="24"/>
        </w:rPr>
        <w:t>（</w:t>
      </w:r>
      <w:r w:rsidRPr="00256418">
        <w:rPr>
          <w:rFonts w:ascii="宋体" w:hAnsi="宋体" w:cs="宋体"/>
          <w:sz w:val="24"/>
          <w:szCs w:val="24"/>
        </w:rPr>
        <w:t>3</w:t>
      </w:r>
      <w:r w:rsidRPr="00256418">
        <w:rPr>
          <w:rFonts w:ascii="宋体" w:hAnsi="宋体" w:cs="宋体" w:hint="eastAsia"/>
          <w:sz w:val="24"/>
          <w:szCs w:val="24"/>
        </w:rPr>
        <w:t>）电动小车进入车库时，采用倒车入库的方式</w:t>
      </w:r>
      <w:r w:rsidRPr="00256418">
        <w:rPr>
          <w:rFonts w:ascii="宋体" w:hAnsi="宋体" w:cs="宋体"/>
          <w:sz w:val="24"/>
          <w:szCs w:val="24"/>
        </w:rPr>
        <w:t>;</w:t>
      </w:r>
    </w:p>
    <w:p w:rsidR="00030141" w:rsidRPr="00256418" w:rsidRDefault="00030141" w:rsidP="007A3D87">
      <w:pPr>
        <w:ind w:firstLineChars="200" w:firstLine="31680"/>
        <w:rPr>
          <w:rFonts w:ascii="宋体"/>
          <w:sz w:val="24"/>
          <w:szCs w:val="24"/>
        </w:rPr>
      </w:pPr>
      <w:r w:rsidRPr="00256418">
        <w:rPr>
          <w:rFonts w:ascii="宋体" w:hAnsi="宋体" w:cs="宋体" w:hint="eastAsia"/>
          <w:sz w:val="24"/>
          <w:szCs w:val="24"/>
        </w:rPr>
        <w:t>（</w:t>
      </w:r>
      <w:r w:rsidRPr="00256418">
        <w:rPr>
          <w:rFonts w:ascii="宋体" w:hAnsi="宋体" w:cs="宋体"/>
          <w:sz w:val="24"/>
          <w:szCs w:val="24"/>
        </w:rPr>
        <w:t>4</w:t>
      </w:r>
      <w:r w:rsidRPr="00256418">
        <w:rPr>
          <w:rFonts w:ascii="宋体" w:hAnsi="宋体" w:cs="宋体" w:hint="eastAsia"/>
          <w:sz w:val="24"/>
          <w:szCs w:val="24"/>
        </w:rPr>
        <w:t>）创新部分（从掉电数据保护、测试结果数据存储等方面丰富该系统功能）；</w:t>
      </w:r>
    </w:p>
    <w:p w:rsidR="00030141" w:rsidRPr="00256418" w:rsidRDefault="00030141" w:rsidP="00256418">
      <w:pPr>
        <w:rPr>
          <w:rFonts w:ascii="宋体"/>
          <w:b/>
          <w:bCs/>
          <w:sz w:val="28"/>
          <w:szCs w:val="28"/>
        </w:rPr>
      </w:pPr>
      <w:r w:rsidRPr="00256418">
        <w:rPr>
          <w:rFonts w:ascii="宋体" w:hAnsi="宋体" w:cs="宋体" w:hint="eastAsia"/>
          <w:b/>
          <w:bCs/>
          <w:sz w:val="28"/>
          <w:szCs w:val="28"/>
        </w:rPr>
        <w:t>三、说明</w:t>
      </w:r>
    </w:p>
    <w:p w:rsidR="00030141" w:rsidRPr="005B1014" w:rsidRDefault="00030141" w:rsidP="007A3D87">
      <w:pPr>
        <w:ind w:firstLineChars="200" w:firstLine="31680"/>
        <w:rPr>
          <w:rFonts w:ascii="宋体"/>
          <w:sz w:val="24"/>
          <w:szCs w:val="24"/>
        </w:rPr>
      </w:pPr>
      <w:r w:rsidRPr="005B1014">
        <w:rPr>
          <w:rFonts w:ascii="宋体" w:hAnsi="宋体" w:cs="宋体"/>
          <w:sz w:val="24"/>
          <w:szCs w:val="24"/>
        </w:rPr>
        <w:t>1</w:t>
      </w:r>
      <w:r w:rsidRPr="005B1014">
        <w:rPr>
          <w:rFonts w:ascii="宋体" w:hAnsi="宋体" w:cs="宋体" w:hint="eastAsia"/>
          <w:sz w:val="24"/>
          <w:szCs w:val="24"/>
        </w:rPr>
        <w:t>、铁片长宽为</w:t>
      </w:r>
      <w:r w:rsidRPr="005B1014">
        <w:rPr>
          <w:rFonts w:ascii="宋体" w:hAnsi="宋体" w:cs="宋体"/>
          <w:sz w:val="24"/>
          <w:szCs w:val="24"/>
        </w:rPr>
        <w:t>80mm*40mm</w:t>
      </w:r>
      <w:r w:rsidRPr="005B1014">
        <w:rPr>
          <w:rFonts w:ascii="宋体" w:hAnsi="宋体" w:cs="宋体" w:hint="eastAsia"/>
          <w:sz w:val="24"/>
          <w:szCs w:val="24"/>
        </w:rPr>
        <w:t>，厚度为</w:t>
      </w:r>
      <w:r w:rsidRPr="005B1014">
        <w:rPr>
          <w:rFonts w:ascii="宋体" w:hAnsi="宋体" w:cs="宋体"/>
          <w:sz w:val="24"/>
          <w:szCs w:val="24"/>
        </w:rPr>
        <w:t>0.1</w:t>
      </w:r>
      <w:r w:rsidRPr="005B1014">
        <w:rPr>
          <w:rFonts w:ascii="宋体" w:hAnsi="宋体" w:cs="宋体" w:hint="eastAsia"/>
          <w:sz w:val="24"/>
          <w:szCs w:val="24"/>
        </w:rPr>
        <w:t>～</w:t>
      </w:r>
      <w:r w:rsidRPr="005B1014">
        <w:rPr>
          <w:rFonts w:ascii="宋体" w:hAnsi="宋体" w:cs="宋体"/>
          <w:sz w:val="24"/>
          <w:szCs w:val="24"/>
        </w:rPr>
        <w:t>2.0mm</w:t>
      </w:r>
      <w:r w:rsidRPr="005B1014">
        <w:rPr>
          <w:rFonts w:ascii="宋体" w:hAnsi="宋体" w:cs="宋体" w:hint="eastAsia"/>
          <w:sz w:val="24"/>
          <w:szCs w:val="24"/>
        </w:rPr>
        <w:t>，放在</w:t>
      </w:r>
      <w:r w:rsidRPr="005B1014">
        <w:rPr>
          <w:rFonts w:ascii="宋体" w:hAnsi="宋体" w:cs="宋体"/>
          <w:sz w:val="24"/>
          <w:szCs w:val="24"/>
        </w:rPr>
        <w:t>AB</w:t>
      </w:r>
      <w:r w:rsidRPr="005B1014">
        <w:rPr>
          <w:rFonts w:ascii="宋体" w:hAnsi="宋体" w:cs="宋体" w:hint="eastAsia"/>
          <w:sz w:val="24"/>
          <w:szCs w:val="24"/>
        </w:rPr>
        <w:t>之间任意小于一半距离处。</w:t>
      </w:r>
    </w:p>
    <w:p w:rsidR="00030141" w:rsidRPr="005B1014" w:rsidRDefault="00030141" w:rsidP="007A3D87">
      <w:pPr>
        <w:ind w:firstLineChars="200" w:firstLine="31680"/>
        <w:rPr>
          <w:rFonts w:ascii="宋体" w:cs="宋体"/>
          <w:sz w:val="24"/>
          <w:szCs w:val="24"/>
        </w:rPr>
      </w:pPr>
      <w:r w:rsidRPr="005B1014">
        <w:rPr>
          <w:rFonts w:ascii="宋体" w:hAnsi="宋体" w:cs="宋体"/>
          <w:sz w:val="24"/>
          <w:szCs w:val="24"/>
        </w:rPr>
        <w:t>2</w:t>
      </w:r>
      <w:r w:rsidRPr="005B1014">
        <w:rPr>
          <w:rFonts w:ascii="宋体" w:hAnsi="宋体" w:cs="宋体" w:hint="eastAsia"/>
          <w:sz w:val="24"/>
          <w:szCs w:val="24"/>
        </w:rPr>
        <w:t>、跑道引导线宽度为</w:t>
      </w:r>
      <w:r w:rsidRPr="005B1014">
        <w:rPr>
          <w:rFonts w:ascii="宋体" w:hAnsi="宋体" w:cs="宋体"/>
          <w:sz w:val="24"/>
          <w:szCs w:val="24"/>
        </w:rPr>
        <w:t>2cm</w:t>
      </w:r>
      <w:r w:rsidRPr="005B1014">
        <w:rPr>
          <w:rFonts w:ascii="宋体" w:hAnsi="宋体" w:cs="宋体" w:hint="eastAsia"/>
          <w:sz w:val="24"/>
          <w:szCs w:val="24"/>
        </w:rPr>
        <w:t>，可以涂墨或粘黑色胶带，示意图中的虚线和尺寸标注线等辅助信息不要显示在地图上</w:t>
      </w:r>
      <w:r>
        <w:rPr>
          <w:rFonts w:ascii="宋体" w:hAnsi="宋体" w:cs="宋体" w:hint="eastAsia"/>
          <w:sz w:val="24"/>
          <w:szCs w:val="24"/>
        </w:rPr>
        <w:t>（</w:t>
      </w:r>
      <w:r w:rsidRPr="00207CDF">
        <w:rPr>
          <w:rFonts w:ascii="宋体" w:hAnsi="宋体" w:cs="宋体" w:hint="eastAsia"/>
          <w:sz w:val="24"/>
          <w:szCs w:val="24"/>
        </w:rPr>
        <w:t>小车</w:t>
      </w:r>
      <w:r>
        <w:rPr>
          <w:rFonts w:ascii="宋体" w:hAnsi="宋体" w:cs="宋体" w:hint="eastAsia"/>
          <w:sz w:val="24"/>
          <w:szCs w:val="24"/>
        </w:rPr>
        <w:t>也可</w:t>
      </w:r>
      <w:r w:rsidRPr="00207CDF">
        <w:rPr>
          <w:rFonts w:ascii="宋体" w:hAnsi="宋体" w:cs="宋体" w:hint="eastAsia"/>
          <w:sz w:val="24"/>
          <w:szCs w:val="24"/>
        </w:rPr>
        <w:t>采用一</w:t>
      </w:r>
      <w:r>
        <w:rPr>
          <w:rFonts w:ascii="宋体" w:hAnsi="宋体" w:cs="宋体" w:hint="eastAsia"/>
          <w:sz w:val="24"/>
          <w:szCs w:val="24"/>
        </w:rPr>
        <w:t>片</w:t>
      </w:r>
      <w:r w:rsidRPr="006E609D">
        <w:rPr>
          <w:sz w:val="24"/>
          <w:szCs w:val="24"/>
        </w:rPr>
        <w:t>TI</w:t>
      </w:r>
      <w:r w:rsidRPr="00207CDF">
        <w:rPr>
          <w:rFonts w:ascii="宋体" w:hAnsi="宋体" w:cs="宋体" w:hint="eastAsia"/>
          <w:sz w:val="24"/>
          <w:szCs w:val="24"/>
        </w:rPr>
        <w:t>公司</w:t>
      </w:r>
      <w:r w:rsidRPr="006E609D">
        <w:rPr>
          <w:sz w:val="24"/>
          <w:szCs w:val="24"/>
        </w:rPr>
        <w:t>LDC1314</w:t>
      </w:r>
      <w:r>
        <w:rPr>
          <w:rFonts w:ascii="宋体" w:hAnsi="宋体" w:cs="宋体" w:hint="eastAsia"/>
          <w:sz w:val="24"/>
          <w:szCs w:val="24"/>
        </w:rPr>
        <w:t>或</w:t>
      </w:r>
      <w:r w:rsidRPr="006E609D">
        <w:rPr>
          <w:sz w:val="24"/>
          <w:szCs w:val="24"/>
        </w:rPr>
        <w:t>LDC1000</w:t>
      </w:r>
      <w:r w:rsidRPr="00207CDF">
        <w:rPr>
          <w:rFonts w:ascii="宋体" w:hAnsi="宋体" w:cs="宋体" w:hint="eastAsia"/>
          <w:sz w:val="24"/>
          <w:szCs w:val="24"/>
        </w:rPr>
        <w:t>电感数字转换器作为循迹传感器</w:t>
      </w:r>
      <w:r>
        <w:rPr>
          <w:rFonts w:ascii="宋体" w:hAnsi="宋体" w:cs="宋体" w:hint="eastAsia"/>
          <w:sz w:val="24"/>
          <w:szCs w:val="24"/>
        </w:rPr>
        <w:t>）</w:t>
      </w:r>
      <w:r w:rsidRPr="005B1014">
        <w:rPr>
          <w:rFonts w:ascii="宋体" w:hAnsi="宋体" w:cs="宋体" w:hint="eastAsia"/>
          <w:sz w:val="24"/>
          <w:szCs w:val="24"/>
        </w:rPr>
        <w:t>。</w:t>
      </w:r>
    </w:p>
    <w:p w:rsidR="00030141" w:rsidRPr="005B1014" w:rsidRDefault="00030141" w:rsidP="007A3D87">
      <w:pPr>
        <w:ind w:firstLineChars="200" w:firstLine="31680"/>
        <w:rPr>
          <w:rFonts w:ascii="宋体" w:hAnsi="宋体" w:cs="宋体"/>
          <w:sz w:val="24"/>
          <w:szCs w:val="24"/>
        </w:rPr>
      </w:pPr>
      <w:r w:rsidRPr="005B1014">
        <w:rPr>
          <w:rFonts w:ascii="宋体" w:hAnsi="宋体" w:cs="宋体"/>
          <w:sz w:val="24"/>
          <w:szCs w:val="24"/>
        </w:rPr>
        <w:t>3</w:t>
      </w:r>
      <w:r w:rsidRPr="005B1014">
        <w:rPr>
          <w:rFonts w:ascii="宋体" w:hAnsi="宋体" w:cs="宋体" w:hint="eastAsia"/>
          <w:sz w:val="24"/>
          <w:szCs w:val="24"/>
        </w:rPr>
        <w:t>、障碍物</w:t>
      </w:r>
      <w:r w:rsidRPr="005B1014">
        <w:rPr>
          <w:rFonts w:ascii="宋体" w:hAnsi="宋体" w:cs="宋体"/>
          <w:sz w:val="24"/>
          <w:szCs w:val="24"/>
        </w:rPr>
        <w:t>1</w:t>
      </w:r>
      <w:r w:rsidRPr="005B1014">
        <w:rPr>
          <w:rFonts w:ascii="宋体" w:hAnsi="宋体" w:cs="宋体" w:hint="eastAsia"/>
          <w:sz w:val="24"/>
          <w:szCs w:val="24"/>
        </w:rPr>
        <w:t>、</w:t>
      </w:r>
      <w:r w:rsidRPr="005B1014">
        <w:rPr>
          <w:rFonts w:ascii="宋体" w:hAnsi="宋体" w:cs="宋体"/>
          <w:sz w:val="24"/>
          <w:szCs w:val="24"/>
        </w:rPr>
        <w:t>2</w:t>
      </w:r>
      <w:r w:rsidRPr="005B1014">
        <w:rPr>
          <w:rFonts w:ascii="宋体" w:hAnsi="宋体" w:cs="宋体" w:hint="eastAsia"/>
          <w:sz w:val="24"/>
          <w:szCs w:val="24"/>
        </w:rPr>
        <w:t>可由纸盒替代，其长、宽、高约为</w:t>
      </w:r>
      <w:r w:rsidRPr="005B1014">
        <w:rPr>
          <w:rFonts w:ascii="宋体" w:hAnsi="宋体" w:cs="宋体"/>
          <w:sz w:val="24"/>
          <w:szCs w:val="24"/>
        </w:rPr>
        <w:t xml:space="preserve">15cm </w:t>
      </w:r>
      <w:r w:rsidRPr="00B77FB0">
        <w:rPr>
          <w:rFonts w:ascii="宋体"/>
          <w:sz w:val="24"/>
          <w:szCs w:val="24"/>
        </w:rPr>
        <w:pict>
          <v:shape id="_x0000_i1026" type="#_x0000_t75" alt="http://www.nuedc.com.cn/subject/images/6_e2.gif" style="width:9pt;height:10.5pt;visibility:visible">
            <v:imagedata r:id="rId6" o:title=""/>
          </v:shape>
        </w:pict>
      </w:r>
      <w:r w:rsidRPr="005B1014">
        <w:rPr>
          <w:rFonts w:ascii="宋体" w:hAnsi="宋体" w:cs="宋体"/>
          <w:sz w:val="24"/>
          <w:szCs w:val="24"/>
        </w:rPr>
        <w:t xml:space="preserve">5cm </w:t>
      </w:r>
      <w:r w:rsidRPr="00B77FB0">
        <w:rPr>
          <w:rFonts w:ascii="宋体"/>
          <w:sz w:val="24"/>
          <w:szCs w:val="24"/>
        </w:rPr>
        <w:pict>
          <v:shape id="图片 2" o:spid="_x0000_i1027" type="#_x0000_t75" alt="http://www.nuedc.com.cn/subject/images/6_e3.gif" style="width:9pt;height:10.5pt;visibility:visible">
            <v:imagedata r:id="rId6" o:title=""/>
          </v:shape>
        </w:pict>
      </w:r>
      <w:r w:rsidRPr="005B1014">
        <w:rPr>
          <w:rFonts w:ascii="宋体" w:hAnsi="宋体" w:cs="宋体"/>
          <w:sz w:val="24"/>
          <w:szCs w:val="24"/>
        </w:rPr>
        <w:t>10cm</w:t>
      </w:r>
      <w:r w:rsidRPr="005B1014">
        <w:rPr>
          <w:rFonts w:ascii="宋体" w:hAnsi="宋体" w:cs="宋体" w:hint="eastAsia"/>
          <w:sz w:val="24"/>
          <w:szCs w:val="24"/>
        </w:rPr>
        <w:t>，两个障碍物分别放置在障碍区两侧的任意位置。</w:t>
      </w:r>
      <w:r w:rsidRPr="005B1014">
        <w:rPr>
          <w:rFonts w:ascii="宋体" w:hAnsi="宋体" w:cs="宋体"/>
          <w:sz w:val="24"/>
          <w:szCs w:val="24"/>
        </w:rPr>
        <w:t xml:space="preserve"> </w:t>
      </w:r>
    </w:p>
    <w:p w:rsidR="00030141" w:rsidRPr="005B1014" w:rsidRDefault="00030141" w:rsidP="007A3D87">
      <w:pPr>
        <w:ind w:firstLineChars="200" w:firstLine="31680"/>
        <w:rPr>
          <w:rFonts w:ascii="宋体"/>
          <w:sz w:val="24"/>
          <w:szCs w:val="24"/>
        </w:rPr>
      </w:pPr>
      <w:r w:rsidRPr="005B1014">
        <w:rPr>
          <w:rFonts w:ascii="宋体" w:hAnsi="宋体" w:cs="宋体"/>
          <w:sz w:val="24"/>
          <w:szCs w:val="24"/>
        </w:rPr>
        <w:t>4</w:t>
      </w:r>
      <w:r w:rsidRPr="005B1014">
        <w:rPr>
          <w:rFonts w:ascii="宋体" w:hAnsi="宋体" w:cs="宋体" w:hint="eastAsia"/>
          <w:sz w:val="24"/>
          <w:szCs w:val="24"/>
        </w:rPr>
        <w:t>、电动车允许用玩具车改装，但不能由人工遥控，其外围尺寸（含车体上附加装置）的限制为：</w:t>
      </w:r>
      <w:r w:rsidRPr="005B1014">
        <w:rPr>
          <w:rFonts w:ascii="宋体" w:hAnsi="宋体" w:cs="宋体"/>
          <w:sz w:val="24"/>
          <w:szCs w:val="24"/>
        </w:rPr>
        <w:t>150mm</w:t>
      </w:r>
      <w:bookmarkStart w:id="0" w:name="_GoBack"/>
      <w:bookmarkEnd w:id="0"/>
      <w:r w:rsidRPr="005B1014">
        <w:rPr>
          <w:rFonts w:ascii="宋体" w:hAnsi="宋体" w:cs="宋体" w:hint="eastAsia"/>
          <w:sz w:val="24"/>
          <w:szCs w:val="24"/>
        </w:rPr>
        <w:t>≤宽度≤</w:t>
      </w:r>
      <w:r w:rsidRPr="005B1014">
        <w:rPr>
          <w:rFonts w:ascii="宋体" w:hAnsi="宋体" w:cs="宋体"/>
          <w:sz w:val="24"/>
          <w:szCs w:val="24"/>
        </w:rPr>
        <w:t>200mm</w:t>
      </w:r>
      <w:r w:rsidRPr="005B1014">
        <w:rPr>
          <w:rFonts w:ascii="宋体" w:hAnsi="宋体" w:cs="宋体" w:hint="eastAsia"/>
          <w:sz w:val="24"/>
          <w:szCs w:val="24"/>
        </w:rPr>
        <w:t>，不允许使用麦克纳姆轮。</w:t>
      </w:r>
    </w:p>
    <w:p w:rsidR="00030141" w:rsidRPr="00256418" w:rsidRDefault="00030141" w:rsidP="00256418">
      <w:pPr>
        <w:ind w:firstLine="420"/>
        <w:rPr>
          <w:rFonts w:ascii="宋体"/>
          <w:color w:val="000000"/>
          <w:sz w:val="24"/>
          <w:szCs w:val="24"/>
        </w:rPr>
      </w:pPr>
      <w:r w:rsidRPr="00256418">
        <w:rPr>
          <w:rFonts w:ascii="宋体" w:hAnsi="宋体" w:cs="宋体"/>
          <w:color w:val="000000"/>
          <w:sz w:val="24"/>
          <w:szCs w:val="24"/>
        </w:rPr>
        <w:t>5</w:t>
      </w:r>
      <w:r w:rsidRPr="00256418">
        <w:rPr>
          <w:rFonts w:ascii="宋体" w:hAnsi="宋体" w:cs="宋体" w:hint="eastAsia"/>
          <w:color w:val="000000"/>
          <w:sz w:val="24"/>
          <w:szCs w:val="24"/>
        </w:rPr>
        <w:t>、另外：</w:t>
      </w:r>
      <w:r w:rsidRPr="00256418">
        <w:rPr>
          <w:rFonts w:ascii="宋体" w:hAnsi="宋体" w:cs="宋体"/>
          <w:color w:val="000000"/>
          <w:sz w:val="24"/>
          <w:szCs w:val="24"/>
        </w:rPr>
        <w:t xml:space="preserve"> </w:t>
      </w:r>
    </w:p>
    <w:p w:rsidR="00030141" w:rsidRPr="005B1014" w:rsidRDefault="00030141" w:rsidP="007A3D87">
      <w:pPr>
        <w:ind w:firstLineChars="200" w:firstLine="31680"/>
        <w:rPr>
          <w:rFonts w:ascii="宋体"/>
          <w:sz w:val="24"/>
          <w:szCs w:val="24"/>
        </w:rPr>
      </w:pPr>
      <w:r w:rsidRPr="005B1014">
        <w:rPr>
          <w:rFonts w:ascii="宋体" w:hAnsi="宋体" w:cs="宋体" w:hint="eastAsia"/>
          <w:sz w:val="24"/>
          <w:szCs w:val="24"/>
        </w:rPr>
        <w:t>（</w:t>
      </w:r>
      <w:r w:rsidRPr="005B1014">
        <w:rPr>
          <w:rFonts w:ascii="宋体" w:hAnsi="宋体" w:cs="宋体"/>
          <w:sz w:val="24"/>
          <w:szCs w:val="24"/>
        </w:rPr>
        <w:t>1</w:t>
      </w:r>
      <w:r w:rsidRPr="005B1014">
        <w:rPr>
          <w:rFonts w:ascii="宋体" w:hAnsi="宋体" w:cs="宋体" w:hint="eastAsia"/>
          <w:sz w:val="24"/>
          <w:szCs w:val="24"/>
        </w:rPr>
        <w:t>）考场提供测试地图，不用自带地图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030141" w:rsidRPr="005B1014" w:rsidRDefault="00030141" w:rsidP="007A3D87">
      <w:pPr>
        <w:ind w:firstLineChars="200" w:firstLine="31680"/>
        <w:rPr>
          <w:rFonts w:ascii="宋体"/>
          <w:sz w:val="24"/>
          <w:szCs w:val="24"/>
        </w:rPr>
      </w:pPr>
      <w:r w:rsidRPr="005B1014">
        <w:rPr>
          <w:rFonts w:ascii="宋体" w:hAnsi="宋体" w:cs="宋体" w:hint="eastAsia"/>
          <w:sz w:val="24"/>
          <w:szCs w:val="24"/>
        </w:rPr>
        <w:t>（</w:t>
      </w:r>
      <w:r w:rsidRPr="005B1014">
        <w:rPr>
          <w:rFonts w:ascii="宋体" w:hAnsi="宋体" w:cs="宋体"/>
          <w:sz w:val="24"/>
          <w:szCs w:val="24"/>
        </w:rPr>
        <w:t>2</w:t>
      </w:r>
      <w:r w:rsidRPr="005B1014">
        <w:rPr>
          <w:rFonts w:ascii="宋体" w:hAnsi="宋体" w:cs="宋体" w:hint="eastAsia"/>
          <w:sz w:val="24"/>
          <w:szCs w:val="24"/>
        </w:rPr>
        <w:t>）测试时一旦小车超出测试场地边界，或者翻车，测试结束。</w:t>
      </w:r>
    </w:p>
    <w:p w:rsidR="00030141" w:rsidRPr="005B1014" w:rsidRDefault="00030141" w:rsidP="007A3D87">
      <w:pPr>
        <w:ind w:firstLineChars="200" w:firstLine="31680"/>
        <w:rPr>
          <w:rFonts w:ascii="宋体"/>
          <w:sz w:val="24"/>
          <w:szCs w:val="24"/>
        </w:rPr>
      </w:pPr>
      <w:r w:rsidRPr="005B1014">
        <w:rPr>
          <w:rFonts w:ascii="宋体" w:hAnsi="宋体" w:cs="宋体" w:hint="eastAsia"/>
          <w:sz w:val="24"/>
          <w:szCs w:val="24"/>
        </w:rPr>
        <w:t>（</w:t>
      </w:r>
      <w:r w:rsidRPr="005B1014">
        <w:rPr>
          <w:rFonts w:ascii="宋体" w:hAnsi="宋体" w:cs="宋体"/>
          <w:sz w:val="24"/>
          <w:szCs w:val="24"/>
        </w:rPr>
        <w:t>3</w:t>
      </w:r>
      <w:r w:rsidRPr="005B1014">
        <w:rPr>
          <w:rFonts w:ascii="宋体" w:hAnsi="宋体" w:cs="宋体" w:hint="eastAsia"/>
          <w:sz w:val="24"/>
          <w:szCs w:val="24"/>
        </w:rPr>
        <w:t>）未经评委同意，参赛选手不能人为干预测试，违者视为自动放弃后续比赛。</w:t>
      </w:r>
    </w:p>
    <w:p w:rsidR="00030141" w:rsidRPr="005B1014" w:rsidRDefault="00030141" w:rsidP="007A3D87">
      <w:pPr>
        <w:ind w:firstLineChars="200" w:firstLine="31680"/>
        <w:rPr>
          <w:rFonts w:ascii="宋体"/>
          <w:sz w:val="24"/>
          <w:szCs w:val="24"/>
        </w:rPr>
      </w:pPr>
      <w:r w:rsidRPr="005B1014">
        <w:rPr>
          <w:rFonts w:ascii="宋体" w:hAnsi="宋体" w:cs="宋体" w:hint="eastAsia"/>
          <w:sz w:val="24"/>
          <w:szCs w:val="24"/>
        </w:rPr>
        <w:t>（</w:t>
      </w:r>
      <w:r w:rsidRPr="005B1014">
        <w:rPr>
          <w:rFonts w:ascii="宋体" w:hAnsi="宋体" w:cs="宋体"/>
          <w:sz w:val="24"/>
          <w:szCs w:val="24"/>
        </w:rPr>
        <w:t>4</w:t>
      </w:r>
      <w:r w:rsidRPr="005B1014">
        <w:rPr>
          <w:rFonts w:ascii="宋体" w:hAnsi="宋体" w:cs="宋体" w:hint="eastAsia"/>
          <w:sz w:val="24"/>
          <w:szCs w:val="24"/>
        </w:rPr>
        <w:t>）如果参赛队完成相同任务，完成时间少的队获胜。</w:t>
      </w:r>
    </w:p>
    <w:p w:rsidR="00030141" w:rsidRPr="00256418" w:rsidRDefault="00030141" w:rsidP="00256418">
      <w:pPr>
        <w:rPr>
          <w:color w:val="000000"/>
          <w:sz w:val="28"/>
          <w:szCs w:val="28"/>
        </w:rPr>
      </w:pPr>
      <w:r w:rsidRPr="00256418">
        <w:rPr>
          <w:rFonts w:cs="宋体" w:hint="eastAsia"/>
          <w:sz w:val="28"/>
          <w:szCs w:val="28"/>
        </w:rPr>
        <w:t>四、</w:t>
      </w:r>
      <w:r w:rsidRPr="00256418">
        <w:rPr>
          <w:rFonts w:ascii="宋体" w:hAnsi="宋体" w:cs="宋体" w:hint="eastAsia"/>
          <w:b/>
          <w:bCs/>
          <w:sz w:val="28"/>
          <w:szCs w:val="28"/>
        </w:rPr>
        <w:t>评分标准</w:t>
      </w:r>
      <w:r w:rsidRPr="00256418">
        <w:rPr>
          <w:rFonts w:ascii="宋体" w:hAnsi="宋体" w:cs="宋体"/>
          <w:b/>
          <w:bCs/>
          <w:sz w:val="28"/>
          <w:szCs w:val="28"/>
        </w:rPr>
        <w:t xml:space="preserve"> </w:t>
      </w:r>
    </w:p>
    <w:tbl>
      <w:tblPr>
        <w:tblW w:w="9108" w:type="dxa"/>
        <w:tblInd w:w="-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1188"/>
        <w:gridCol w:w="7200"/>
        <w:gridCol w:w="720"/>
      </w:tblGrid>
      <w:tr w:rsidR="00030141">
        <w:trPr>
          <w:trHeight w:val="547"/>
        </w:trPr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030141" w:rsidRDefault="00030141">
            <w:pPr>
              <w:spacing w:line="300" w:lineRule="auto"/>
            </w:pPr>
          </w:p>
        </w:tc>
        <w:tc>
          <w:tcPr>
            <w:tcW w:w="7200" w:type="dxa"/>
            <w:vAlign w:val="center"/>
          </w:tcPr>
          <w:p w:rsidR="00030141" w:rsidRDefault="00030141">
            <w:pPr>
              <w:spacing w:line="300" w:lineRule="auto"/>
              <w:jc w:val="center"/>
            </w:pPr>
            <w:r>
              <w:rPr>
                <w:rFonts w:hAnsi="宋体" w:cs="宋体" w:hint="eastAsia"/>
              </w:rPr>
              <w:t>项目</w:t>
            </w:r>
          </w:p>
        </w:tc>
        <w:tc>
          <w:tcPr>
            <w:tcW w:w="720" w:type="dxa"/>
            <w:vAlign w:val="center"/>
          </w:tcPr>
          <w:p w:rsidR="00030141" w:rsidRDefault="00030141">
            <w:pPr>
              <w:spacing w:line="300" w:lineRule="auto"/>
              <w:jc w:val="center"/>
            </w:pPr>
            <w:r>
              <w:rPr>
                <w:rFonts w:hAnsi="宋体" w:cs="宋体" w:hint="eastAsia"/>
              </w:rPr>
              <w:t>满分</w:t>
            </w:r>
          </w:p>
        </w:tc>
      </w:tr>
      <w:tr w:rsidR="00030141">
        <w:trPr>
          <w:trHeight w:val="920"/>
        </w:trPr>
        <w:tc>
          <w:tcPr>
            <w:tcW w:w="118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30141" w:rsidRDefault="00030141">
            <w:pPr>
              <w:spacing w:line="300" w:lineRule="auto"/>
              <w:jc w:val="center"/>
            </w:pPr>
          </w:p>
          <w:p w:rsidR="00030141" w:rsidRDefault="00030141">
            <w:pPr>
              <w:spacing w:line="300" w:lineRule="auto"/>
              <w:jc w:val="center"/>
            </w:pPr>
            <w:r>
              <w:rPr>
                <w:rFonts w:hAnsi="宋体" w:cs="宋体" w:hint="eastAsia"/>
              </w:rPr>
              <w:t>基本要求</w:t>
            </w:r>
          </w:p>
        </w:tc>
        <w:tc>
          <w:tcPr>
            <w:tcW w:w="7200" w:type="dxa"/>
            <w:tcBorders>
              <w:left w:val="single" w:sz="4" w:space="0" w:color="auto"/>
            </w:tcBorders>
          </w:tcPr>
          <w:p w:rsidR="00030141" w:rsidRDefault="00030141">
            <w:pPr>
              <w:spacing w:line="300" w:lineRule="auto"/>
            </w:pPr>
            <w:r>
              <w:rPr>
                <w:rFonts w:hAnsi="宋体" w:cs="宋体" w:hint="eastAsia"/>
              </w:rPr>
              <w:t>设计与总结报告：方案比较、设计与论证，理论分析与计算，电路图及有关设计文件，测试方法与仪器，测试数据及测试结果分析。</w:t>
            </w:r>
          </w:p>
        </w:tc>
        <w:tc>
          <w:tcPr>
            <w:tcW w:w="720" w:type="dxa"/>
            <w:vAlign w:val="center"/>
          </w:tcPr>
          <w:p w:rsidR="00030141" w:rsidRDefault="00030141">
            <w:pPr>
              <w:spacing w:line="300" w:lineRule="auto"/>
              <w:jc w:val="center"/>
            </w:pPr>
            <w:r>
              <w:t>50</w:t>
            </w:r>
          </w:p>
        </w:tc>
      </w:tr>
      <w:tr w:rsidR="00030141">
        <w:trPr>
          <w:trHeight w:val="312"/>
        </w:trPr>
        <w:tc>
          <w:tcPr>
            <w:tcW w:w="1188" w:type="dxa"/>
            <w:vMerge/>
            <w:tcBorders>
              <w:right w:val="single" w:sz="4" w:space="0" w:color="auto"/>
            </w:tcBorders>
            <w:vAlign w:val="center"/>
          </w:tcPr>
          <w:p w:rsidR="00030141" w:rsidRDefault="00030141">
            <w:pPr>
              <w:widowControl/>
              <w:jc w:val="left"/>
            </w:pPr>
          </w:p>
        </w:tc>
        <w:tc>
          <w:tcPr>
            <w:tcW w:w="7200" w:type="dxa"/>
            <w:tcBorders>
              <w:left w:val="single" w:sz="4" w:space="0" w:color="auto"/>
            </w:tcBorders>
          </w:tcPr>
          <w:p w:rsidR="00030141" w:rsidRDefault="00030141">
            <w:pPr>
              <w:spacing w:line="300" w:lineRule="auto"/>
            </w:pPr>
            <w:r>
              <w:rPr>
                <w:rFonts w:hAnsi="宋体" w:cs="宋体" w:hint="eastAsia"/>
              </w:rPr>
              <w:t>完成第（</w:t>
            </w:r>
            <w:r>
              <w:t>1</w:t>
            </w:r>
            <w:r>
              <w:rPr>
                <w:rFonts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030141" w:rsidRDefault="00030141">
            <w:pPr>
              <w:spacing w:line="300" w:lineRule="auto"/>
              <w:jc w:val="center"/>
            </w:pPr>
            <w:r>
              <w:t>10</w:t>
            </w:r>
          </w:p>
        </w:tc>
      </w:tr>
      <w:tr w:rsidR="00030141">
        <w:trPr>
          <w:trHeight w:val="331"/>
        </w:trPr>
        <w:tc>
          <w:tcPr>
            <w:tcW w:w="1188" w:type="dxa"/>
            <w:vMerge/>
            <w:tcBorders>
              <w:right w:val="single" w:sz="4" w:space="0" w:color="auto"/>
            </w:tcBorders>
            <w:vAlign w:val="center"/>
          </w:tcPr>
          <w:p w:rsidR="00030141" w:rsidRDefault="00030141">
            <w:pPr>
              <w:widowControl/>
              <w:jc w:val="left"/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141" w:rsidRDefault="00030141">
            <w:pPr>
              <w:spacing w:line="300" w:lineRule="auto"/>
            </w:pPr>
            <w:r>
              <w:rPr>
                <w:rFonts w:hAnsi="宋体" w:cs="宋体" w:hint="eastAsia"/>
              </w:rPr>
              <w:t>完成第（</w:t>
            </w:r>
            <w:r>
              <w:t>2</w:t>
            </w:r>
            <w:r>
              <w:rPr>
                <w:rFonts w:hAnsi="宋体" w:cs="宋体" w:hint="eastAsia"/>
              </w:rPr>
              <w:t>）项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</w:tcPr>
          <w:p w:rsidR="00030141" w:rsidRDefault="00030141">
            <w:pPr>
              <w:spacing w:line="300" w:lineRule="auto"/>
              <w:jc w:val="center"/>
            </w:pPr>
            <w:r>
              <w:t>10</w:t>
            </w:r>
          </w:p>
        </w:tc>
      </w:tr>
      <w:tr w:rsidR="00030141">
        <w:trPr>
          <w:trHeight w:val="355"/>
        </w:trPr>
        <w:tc>
          <w:tcPr>
            <w:tcW w:w="1188" w:type="dxa"/>
            <w:vMerge/>
            <w:tcBorders>
              <w:right w:val="single" w:sz="4" w:space="0" w:color="auto"/>
            </w:tcBorders>
            <w:vAlign w:val="center"/>
          </w:tcPr>
          <w:p w:rsidR="00030141" w:rsidRDefault="00030141">
            <w:pPr>
              <w:widowControl/>
              <w:jc w:val="left"/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</w:tcBorders>
          </w:tcPr>
          <w:p w:rsidR="00030141" w:rsidRDefault="00030141">
            <w:pPr>
              <w:spacing w:line="300" w:lineRule="auto"/>
            </w:pPr>
            <w:r>
              <w:rPr>
                <w:rFonts w:hAnsi="宋体" w:cs="宋体" w:hint="eastAsia"/>
              </w:rPr>
              <w:t>完成第（</w:t>
            </w:r>
            <w:r>
              <w:t>3</w:t>
            </w:r>
            <w:r>
              <w:rPr>
                <w:rFonts w:hAnsi="宋体" w:cs="宋体" w:hint="eastAsia"/>
              </w:rPr>
              <w:t>）项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30141" w:rsidRDefault="00030141">
            <w:pPr>
              <w:spacing w:line="300" w:lineRule="auto"/>
              <w:jc w:val="center"/>
            </w:pPr>
            <w:r>
              <w:t>10</w:t>
            </w:r>
          </w:p>
        </w:tc>
      </w:tr>
      <w:tr w:rsidR="00030141">
        <w:trPr>
          <w:trHeight w:val="230"/>
        </w:trPr>
        <w:tc>
          <w:tcPr>
            <w:tcW w:w="1188" w:type="dxa"/>
            <w:vMerge/>
            <w:tcBorders>
              <w:right w:val="single" w:sz="4" w:space="0" w:color="auto"/>
            </w:tcBorders>
            <w:vAlign w:val="center"/>
          </w:tcPr>
          <w:p w:rsidR="00030141" w:rsidRDefault="00030141">
            <w:pPr>
              <w:widowControl/>
              <w:jc w:val="left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141" w:rsidRDefault="00030141">
            <w:pPr>
              <w:spacing w:line="300" w:lineRule="auto"/>
              <w:rPr>
                <w:rFonts w:hAnsi="宋体"/>
              </w:rPr>
            </w:pPr>
            <w:r>
              <w:rPr>
                <w:rFonts w:hAnsi="宋体" w:cs="宋体" w:hint="eastAsia"/>
              </w:rPr>
              <w:t>完成第（</w:t>
            </w:r>
            <w:r>
              <w:t>4</w:t>
            </w:r>
            <w:r>
              <w:rPr>
                <w:rFonts w:hAnsi="宋体" w:cs="宋体" w:hint="eastAsia"/>
              </w:rPr>
              <w:t>）项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141" w:rsidRDefault="00030141">
            <w:pPr>
              <w:spacing w:line="300" w:lineRule="auto"/>
              <w:jc w:val="center"/>
            </w:pPr>
            <w:r>
              <w:t>5</w:t>
            </w:r>
          </w:p>
        </w:tc>
      </w:tr>
      <w:tr w:rsidR="00030141">
        <w:trPr>
          <w:trHeight w:val="234"/>
        </w:trPr>
        <w:tc>
          <w:tcPr>
            <w:tcW w:w="1188" w:type="dxa"/>
            <w:vMerge/>
            <w:tcBorders>
              <w:right w:val="single" w:sz="4" w:space="0" w:color="auto"/>
            </w:tcBorders>
            <w:vAlign w:val="center"/>
          </w:tcPr>
          <w:p w:rsidR="00030141" w:rsidRDefault="00030141">
            <w:pPr>
              <w:widowControl/>
              <w:jc w:val="left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</w:tcPr>
          <w:p w:rsidR="00030141" w:rsidRDefault="00030141">
            <w:pPr>
              <w:spacing w:line="300" w:lineRule="auto"/>
              <w:rPr>
                <w:rFonts w:hAnsi="宋体"/>
              </w:rPr>
            </w:pPr>
            <w:r>
              <w:rPr>
                <w:rFonts w:hAnsi="宋体" w:cs="宋体" w:hint="eastAsia"/>
              </w:rPr>
              <w:t>完成第（</w:t>
            </w:r>
            <w:r>
              <w:t>5</w:t>
            </w:r>
            <w:r>
              <w:rPr>
                <w:rFonts w:hAnsi="宋体" w:cs="宋体" w:hint="eastAsia"/>
              </w:rPr>
              <w:t>）项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030141" w:rsidRDefault="00030141">
            <w:pPr>
              <w:spacing w:line="300" w:lineRule="auto"/>
              <w:jc w:val="center"/>
            </w:pPr>
            <w:r>
              <w:t>15</w:t>
            </w:r>
          </w:p>
        </w:tc>
      </w:tr>
      <w:tr w:rsidR="00030141">
        <w:trPr>
          <w:trHeight w:val="468"/>
        </w:trPr>
        <w:tc>
          <w:tcPr>
            <w:tcW w:w="1188" w:type="dxa"/>
            <w:vMerge w:val="restart"/>
            <w:vAlign w:val="center"/>
          </w:tcPr>
          <w:p w:rsidR="00030141" w:rsidRDefault="00030141">
            <w:pPr>
              <w:spacing w:line="300" w:lineRule="auto"/>
              <w:jc w:val="center"/>
            </w:pPr>
            <w:r>
              <w:rPr>
                <w:rFonts w:hAnsi="宋体" w:cs="宋体" w:hint="eastAsia"/>
              </w:rPr>
              <w:t>发挥部分</w:t>
            </w:r>
          </w:p>
        </w:tc>
        <w:tc>
          <w:tcPr>
            <w:tcW w:w="7200" w:type="dxa"/>
            <w:vAlign w:val="center"/>
          </w:tcPr>
          <w:p w:rsidR="00030141" w:rsidRDefault="00030141">
            <w:pPr>
              <w:spacing w:line="300" w:lineRule="auto"/>
            </w:pPr>
            <w:r>
              <w:rPr>
                <w:rFonts w:hAnsi="宋体" w:cs="宋体" w:hint="eastAsia"/>
              </w:rPr>
              <w:t>完成第（</w:t>
            </w:r>
            <w:r>
              <w:t>1</w:t>
            </w:r>
            <w:r>
              <w:rPr>
                <w:rFonts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030141" w:rsidRDefault="00030141">
            <w:pPr>
              <w:spacing w:line="300" w:lineRule="auto"/>
              <w:jc w:val="center"/>
            </w:pPr>
            <w:r>
              <w:t>15</w:t>
            </w:r>
          </w:p>
        </w:tc>
      </w:tr>
      <w:tr w:rsidR="00030141">
        <w:trPr>
          <w:trHeight w:val="468"/>
        </w:trPr>
        <w:tc>
          <w:tcPr>
            <w:tcW w:w="1188" w:type="dxa"/>
            <w:vMerge/>
            <w:vAlign w:val="center"/>
          </w:tcPr>
          <w:p w:rsidR="00030141" w:rsidRDefault="00030141">
            <w:pPr>
              <w:widowControl/>
              <w:jc w:val="left"/>
            </w:pPr>
          </w:p>
        </w:tc>
        <w:tc>
          <w:tcPr>
            <w:tcW w:w="7200" w:type="dxa"/>
            <w:vAlign w:val="center"/>
          </w:tcPr>
          <w:p w:rsidR="00030141" w:rsidRDefault="00030141">
            <w:pPr>
              <w:spacing w:line="300" w:lineRule="auto"/>
            </w:pPr>
            <w:r>
              <w:rPr>
                <w:rFonts w:hAnsi="宋体" w:cs="宋体" w:hint="eastAsia"/>
              </w:rPr>
              <w:t>完成第（</w:t>
            </w:r>
            <w:r>
              <w:t>2</w:t>
            </w:r>
            <w:r>
              <w:rPr>
                <w:rFonts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030141" w:rsidRDefault="00030141">
            <w:pPr>
              <w:spacing w:line="300" w:lineRule="auto"/>
              <w:jc w:val="center"/>
            </w:pPr>
            <w:r>
              <w:t>10</w:t>
            </w:r>
          </w:p>
        </w:tc>
      </w:tr>
      <w:tr w:rsidR="00030141">
        <w:trPr>
          <w:trHeight w:val="468"/>
        </w:trPr>
        <w:tc>
          <w:tcPr>
            <w:tcW w:w="1188" w:type="dxa"/>
            <w:vMerge/>
            <w:vAlign w:val="center"/>
          </w:tcPr>
          <w:p w:rsidR="00030141" w:rsidRDefault="00030141">
            <w:pPr>
              <w:widowControl/>
              <w:jc w:val="left"/>
            </w:pPr>
          </w:p>
        </w:tc>
        <w:tc>
          <w:tcPr>
            <w:tcW w:w="7200" w:type="dxa"/>
            <w:vAlign w:val="center"/>
          </w:tcPr>
          <w:p w:rsidR="00030141" w:rsidRDefault="00030141">
            <w:pPr>
              <w:spacing w:line="300" w:lineRule="auto"/>
            </w:pPr>
            <w:r>
              <w:rPr>
                <w:rFonts w:hAnsi="宋体" w:cs="宋体" w:hint="eastAsia"/>
              </w:rPr>
              <w:t>完成第（</w:t>
            </w:r>
            <w:r>
              <w:t>3</w:t>
            </w:r>
            <w:r>
              <w:rPr>
                <w:rFonts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030141" w:rsidRDefault="00030141">
            <w:pPr>
              <w:spacing w:line="300" w:lineRule="auto"/>
              <w:jc w:val="center"/>
            </w:pPr>
            <w:r>
              <w:t>15</w:t>
            </w:r>
          </w:p>
        </w:tc>
      </w:tr>
      <w:tr w:rsidR="00030141">
        <w:trPr>
          <w:trHeight w:val="440"/>
        </w:trPr>
        <w:tc>
          <w:tcPr>
            <w:tcW w:w="1188" w:type="dxa"/>
            <w:vMerge/>
            <w:vAlign w:val="center"/>
          </w:tcPr>
          <w:p w:rsidR="00030141" w:rsidRDefault="00030141">
            <w:pPr>
              <w:widowControl/>
              <w:jc w:val="left"/>
            </w:pPr>
          </w:p>
        </w:tc>
        <w:tc>
          <w:tcPr>
            <w:tcW w:w="7200" w:type="dxa"/>
            <w:tcBorders>
              <w:bottom w:val="single" w:sz="4" w:space="0" w:color="auto"/>
            </w:tcBorders>
            <w:vAlign w:val="center"/>
          </w:tcPr>
          <w:p w:rsidR="00030141" w:rsidRDefault="00030141">
            <w:pPr>
              <w:spacing w:line="300" w:lineRule="auto"/>
            </w:pPr>
            <w:r>
              <w:rPr>
                <w:rFonts w:hAnsi="宋体" w:cs="宋体" w:hint="eastAsia"/>
              </w:rPr>
              <w:t>完成第（</w:t>
            </w:r>
            <w:r>
              <w:t>4</w:t>
            </w:r>
            <w:r>
              <w:rPr>
                <w:rFonts w:hAnsi="宋体" w:cs="宋体" w:hint="eastAsia"/>
              </w:rPr>
              <w:t>）项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30141" w:rsidRDefault="00030141">
            <w:pPr>
              <w:spacing w:line="300" w:lineRule="auto"/>
              <w:jc w:val="center"/>
            </w:pPr>
            <w:r>
              <w:t>10</w:t>
            </w:r>
          </w:p>
        </w:tc>
      </w:tr>
      <w:tr w:rsidR="00030141">
        <w:trPr>
          <w:trHeight w:val="468"/>
        </w:trPr>
        <w:tc>
          <w:tcPr>
            <w:tcW w:w="8388" w:type="dxa"/>
            <w:gridSpan w:val="2"/>
            <w:vAlign w:val="center"/>
          </w:tcPr>
          <w:p w:rsidR="00030141" w:rsidRDefault="00030141">
            <w:pPr>
              <w:spacing w:line="300" w:lineRule="auto"/>
              <w:jc w:val="center"/>
            </w:pPr>
            <w:r>
              <w:rPr>
                <w:rFonts w:hAnsi="宋体" w:cs="宋体" w:hint="eastAsia"/>
              </w:rPr>
              <w:t>总分</w:t>
            </w:r>
          </w:p>
        </w:tc>
        <w:tc>
          <w:tcPr>
            <w:tcW w:w="720" w:type="dxa"/>
            <w:vAlign w:val="center"/>
          </w:tcPr>
          <w:p w:rsidR="00030141" w:rsidRDefault="00030141">
            <w:pPr>
              <w:spacing w:line="300" w:lineRule="auto"/>
              <w:jc w:val="center"/>
            </w:pPr>
            <w:r>
              <w:t>150</w:t>
            </w:r>
          </w:p>
        </w:tc>
      </w:tr>
    </w:tbl>
    <w:p w:rsidR="00030141" w:rsidRDefault="00030141">
      <w:pPr>
        <w:ind w:firstLine="420"/>
        <w:rPr>
          <w:rFonts w:ascii="宋体"/>
          <w:color w:val="000000"/>
        </w:rPr>
      </w:pPr>
    </w:p>
    <w:sectPr w:rsidR="00030141" w:rsidSect="00CA3A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DC0B4"/>
    <w:multiLevelType w:val="singleLevel"/>
    <w:tmpl w:val="23ADC0B4"/>
    <w:lvl w:ilvl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F42"/>
    <w:rsid w:val="00030141"/>
    <w:rsid w:val="00030E3E"/>
    <w:rsid w:val="0005093C"/>
    <w:rsid w:val="000743FF"/>
    <w:rsid w:val="00111053"/>
    <w:rsid w:val="00127D55"/>
    <w:rsid w:val="00153538"/>
    <w:rsid w:val="001551FE"/>
    <w:rsid w:val="00186DFC"/>
    <w:rsid w:val="00207CDF"/>
    <w:rsid w:val="00233881"/>
    <w:rsid w:val="00256418"/>
    <w:rsid w:val="002851E8"/>
    <w:rsid w:val="00291D7F"/>
    <w:rsid w:val="002926CA"/>
    <w:rsid w:val="002F4814"/>
    <w:rsid w:val="00316784"/>
    <w:rsid w:val="003344D2"/>
    <w:rsid w:val="003772DB"/>
    <w:rsid w:val="003A2CB3"/>
    <w:rsid w:val="003B0F9E"/>
    <w:rsid w:val="003C6C1F"/>
    <w:rsid w:val="003E4F59"/>
    <w:rsid w:val="004B711C"/>
    <w:rsid w:val="004C5447"/>
    <w:rsid w:val="005641A7"/>
    <w:rsid w:val="005B1014"/>
    <w:rsid w:val="005D30DF"/>
    <w:rsid w:val="006322B6"/>
    <w:rsid w:val="00671A9B"/>
    <w:rsid w:val="006E609D"/>
    <w:rsid w:val="006F1460"/>
    <w:rsid w:val="00713AE4"/>
    <w:rsid w:val="00741FCB"/>
    <w:rsid w:val="007A3D87"/>
    <w:rsid w:val="00807D8B"/>
    <w:rsid w:val="008B39CC"/>
    <w:rsid w:val="00920A43"/>
    <w:rsid w:val="00943BCF"/>
    <w:rsid w:val="0097693F"/>
    <w:rsid w:val="009D3E7F"/>
    <w:rsid w:val="009F11E3"/>
    <w:rsid w:val="009F284C"/>
    <w:rsid w:val="00A00E29"/>
    <w:rsid w:val="00A02F42"/>
    <w:rsid w:val="00A3309C"/>
    <w:rsid w:val="00AE440D"/>
    <w:rsid w:val="00B77FB0"/>
    <w:rsid w:val="00BD4879"/>
    <w:rsid w:val="00C02F9B"/>
    <w:rsid w:val="00C0450D"/>
    <w:rsid w:val="00C50EB7"/>
    <w:rsid w:val="00C54454"/>
    <w:rsid w:val="00CA3A1E"/>
    <w:rsid w:val="00CB3D4A"/>
    <w:rsid w:val="00CB54AA"/>
    <w:rsid w:val="00D21D6E"/>
    <w:rsid w:val="00D41213"/>
    <w:rsid w:val="00D66617"/>
    <w:rsid w:val="00D700AE"/>
    <w:rsid w:val="00DA7C50"/>
    <w:rsid w:val="00E74B68"/>
    <w:rsid w:val="00F041E7"/>
    <w:rsid w:val="00F06AA0"/>
    <w:rsid w:val="00F14F35"/>
    <w:rsid w:val="00F42C83"/>
    <w:rsid w:val="00F502B4"/>
    <w:rsid w:val="00F521A8"/>
    <w:rsid w:val="00F83B7A"/>
    <w:rsid w:val="00FD6736"/>
    <w:rsid w:val="038718E0"/>
    <w:rsid w:val="09334EEF"/>
    <w:rsid w:val="0AEC0561"/>
    <w:rsid w:val="0BFA50B0"/>
    <w:rsid w:val="18AE5B11"/>
    <w:rsid w:val="19B35F2F"/>
    <w:rsid w:val="1C4749FC"/>
    <w:rsid w:val="1F32766A"/>
    <w:rsid w:val="22CC0E6F"/>
    <w:rsid w:val="23C82713"/>
    <w:rsid w:val="246A6AE6"/>
    <w:rsid w:val="27BB1548"/>
    <w:rsid w:val="2C28596E"/>
    <w:rsid w:val="31A22698"/>
    <w:rsid w:val="31D14BF0"/>
    <w:rsid w:val="373D04C9"/>
    <w:rsid w:val="377C3CB0"/>
    <w:rsid w:val="3FD56CC3"/>
    <w:rsid w:val="49EB1927"/>
    <w:rsid w:val="4DB6781D"/>
    <w:rsid w:val="4FC3368A"/>
    <w:rsid w:val="504B4168"/>
    <w:rsid w:val="52060692"/>
    <w:rsid w:val="53296A8B"/>
    <w:rsid w:val="555F0AED"/>
    <w:rsid w:val="582F2F8E"/>
    <w:rsid w:val="58565C05"/>
    <w:rsid w:val="597E09B0"/>
    <w:rsid w:val="59BC5600"/>
    <w:rsid w:val="5AF055DB"/>
    <w:rsid w:val="5BF14AFA"/>
    <w:rsid w:val="5C0210FF"/>
    <w:rsid w:val="5C9F363C"/>
    <w:rsid w:val="5D550E44"/>
    <w:rsid w:val="64733EE9"/>
    <w:rsid w:val="6602277A"/>
    <w:rsid w:val="6A03215E"/>
    <w:rsid w:val="6B9E090B"/>
    <w:rsid w:val="72D16D4C"/>
    <w:rsid w:val="78784016"/>
    <w:rsid w:val="790C3101"/>
    <w:rsid w:val="791B49A5"/>
    <w:rsid w:val="7EAE4929"/>
    <w:rsid w:val="7EC30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A1E"/>
    <w:pPr>
      <w:widowControl w:val="0"/>
      <w:jc w:val="both"/>
    </w:pPr>
    <w:rPr>
      <w:szCs w:val="21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A3A1E"/>
    <w:pPr>
      <w:keepNext/>
      <w:keepLines/>
      <w:spacing w:before="260" w:after="260" w:line="415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A3A1E"/>
    <w:rPr>
      <w:rFonts w:ascii="Arial" w:eastAsia="黑体" w:hAnsi="Arial" w:cs="Arial"/>
      <w:b/>
      <w:bCs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A3A1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3A1E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CA3A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A3A1E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CA3A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A3A1E"/>
    <w:rPr>
      <w:rFonts w:ascii="Times New Roman" w:eastAsia="宋体" w:hAnsi="Times New Roman" w:cs="Times New Roman"/>
      <w:sz w:val="18"/>
      <w:szCs w:val="18"/>
    </w:rPr>
  </w:style>
  <w:style w:type="character" w:customStyle="1" w:styleId="fontstyle31">
    <w:name w:val="fontstyle31"/>
    <w:basedOn w:val="DefaultParagraphFont"/>
    <w:uiPriority w:val="99"/>
    <w:rsid w:val="00CA3A1E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1">
    <w:name w:val="fontstyle21"/>
    <w:basedOn w:val="DefaultParagraphFont"/>
    <w:uiPriority w:val="99"/>
    <w:rsid w:val="00CA3A1E"/>
    <w:rPr>
      <w:rFonts w:ascii="宋体" w:eastAsia="宋体" w:hAnsi="宋体" w:cs="宋体"/>
      <w:color w:val="000000"/>
      <w:sz w:val="24"/>
      <w:szCs w:val="24"/>
    </w:rPr>
  </w:style>
  <w:style w:type="character" w:customStyle="1" w:styleId="fontstyle11">
    <w:name w:val="fontstyle11"/>
    <w:basedOn w:val="DefaultParagraphFont"/>
    <w:uiPriority w:val="99"/>
    <w:rsid w:val="00CA3A1E"/>
    <w:rPr>
      <w:rFonts w:ascii="宋体" w:eastAsia="宋体" w:hAnsi="宋体" w:cs="宋体"/>
      <w:color w:val="000000"/>
      <w:sz w:val="24"/>
      <w:szCs w:val="24"/>
    </w:rPr>
  </w:style>
  <w:style w:type="character" w:customStyle="1" w:styleId="fontstyle41">
    <w:name w:val="fontstyle41"/>
    <w:basedOn w:val="DefaultParagraphFont"/>
    <w:uiPriority w:val="99"/>
    <w:rsid w:val="00CA3A1E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51">
    <w:name w:val="fontstyle51"/>
    <w:basedOn w:val="DefaultParagraphFont"/>
    <w:uiPriority w:val="99"/>
    <w:rsid w:val="00CA3A1E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61">
    <w:name w:val="fontstyle61"/>
    <w:basedOn w:val="DefaultParagraphFont"/>
    <w:uiPriority w:val="99"/>
    <w:rsid w:val="00CA3A1E"/>
    <w:rPr>
      <w:rFonts w:ascii="Times New Roman" w:hAnsi="Times New Roman" w:cs="Times New Roman"/>
      <w:b/>
      <w:bCs/>
      <w:i/>
      <w:i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3</Pages>
  <Words>217</Words>
  <Characters>1239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魏峰</dc:creator>
  <cp:keywords/>
  <dc:description/>
  <cp:lastModifiedBy>User</cp:lastModifiedBy>
  <cp:revision>12</cp:revision>
  <dcterms:created xsi:type="dcterms:W3CDTF">2019-04-20T09:05:00Z</dcterms:created>
  <dcterms:modified xsi:type="dcterms:W3CDTF">2019-05-11T02:52:00Z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