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C5" w:rsidRPr="008D274B" w:rsidRDefault="00FF7EC5" w:rsidP="00FF7EC5">
      <w:pPr>
        <w:spacing w:line="1500" w:lineRule="exact"/>
        <w:jc w:val="center"/>
        <w:rPr>
          <w:rFonts w:ascii="方正小标宋简体" w:eastAsia="方正小标宋简体" w:hAnsi="华文中宋"/>
          <w:bCs/>
          <w:color w:val="FF0000"/>
          <w:spacing w:val="90"/>
          <w:w w:val="78"/>
          <w:sz w:val="108"/>
          <w:szCs w:val="108"/>
        </w:rPr>
      </w:pPr>
      <w:r w:rsidRPr="008D274B">
        <w:rPr>
          <w:rFonts w:ascii="方正小标宋简体" w:eastAsia="方正小标宋简体" w:hAnsi="华文中宋" w:hint="eastAsia"/>
          <w:bCs/>
          <w:color w:val="FF0000"/>
          <w:spacing w:val="90"/>
          <w:w w:val="78"/>
          <w:sz w:val="108"/>
          <w:szCs w:val="108"/>
        </w:rPr>
        <w:t>吉林省教育厅文件</w:t>
      </w:r>
    </w:p>
    <w:p w:rsidR="00FF7EC5" w:rsidRPr="001554CC" w:rsidRDefault="00FF7EC5" w:rsidP="00FF7EC5">
      <w:pPr>
        <w:spacing w:line="700" w:lineRule="exact"/>
        <w:jc w:val="center"/>
        <w:rPr>
          <w:rFonts w:ascii="仿宋_GB2312" w:eastAsia="仿宋_GB2312"/>
          <w:b/>
          <w:bCs/>
          <w:sz w:val="32"/>
          <w:szCs w:val="32"/>
        </w:rPr>
      </w:pPr>
    </w:p>
    <w:p w:rsidR="00FF7EC5" w:rsidRPr="001554CC" w:rsidRDefault="00FF7EC5" w:rsidP="00FF7EC5">
      <w:pPr>
        <w:spacing w:beforeLines="50" w:before="156"/>
        <w:jc w:val="center"/>
        <w:rPr>
          <w:rFonts w:ascii="仿宋_GB2312" w:eastAsia="仿宋_GB2312"/>
          <w:bCs/>
          <w:sz w:val="32"/>
          <w:szCs w:val="32"/>
        </w:rPr>
      </w:pPr>
      <w:proofErr w:type="gramStart"/>
      <w:r w:rsidRPr="006B4620">
        <w:rPr>
          <w:rFonts w:ascii="仿宋_GB2312" w:eastAsia="仿宋_GB2312" w:hint="eastAsia"/>
          <w:sz w:val="32"/>
          <w:szCs w:val="32"/>
        </w:rPr>
        <w:t>吉教</w:t>
      </w:r>
      <w:r>
        <w:rPr>
          <w:rFonts w:ascii="仿宋_GB2312" w:eastAsia="仿宋_GB2312" w:hint="eastAsia"/>
          <w:sz w:val="32"/>
          <w:szCs w:val="32"/>
        </w:rPr>
        <w:t>高字</w:t>
      </w:r>
      <w:proofErr w:type="gramEnd"/>
      <w:r w:rsidRPr="006B4620">
        <w:rPr>
          <w:rFonts w:ascii="仿宋_GB2312" w:eastAsia="仿宋_GB2312" w:hint="eastAsia"/>
          <w:sz w:val="32"/>
          <w:szCs w:val="32"/>
        </w:rPr>
        <w:t>〔201</w:t>
      </w:r>
      <w:r>
        <w:rPr>
          <w:rFonts w:ascii="仿宋_GB2312" w:eastAsia="仿宋_GB2312" w:hint="eastAsia"/>
          <w:sz w:val="32"/>
          <w:szCs w:val="32"/>
        </w:rPr>
        <w:t>4</w:t>
      </w:r>
      <w:r w:rsidRPr="006B4620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12</w:t>
      </w:r>
      <w:r w:rsidRPr="006B4620"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 xml:space="preserve">                 </w:t>
      </w:r>
    </w:p>
    <w:p w:rsidR="00FF7EC5" w:rsidRDefault="00FF7EC5" w:rsidP="00FF7EC5">
      <w:pPr>
        <w:spacing w:line="440" w:lineRule="exac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38100</wp:posOffset>
                </wp:positionV>
                <wp:extent cx="5518150" cy="0"/>
                <wp:effectExtent l="9525" t="9525" r="6350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8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3pt" to="437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" strokecolor="red"/>
            </w:pict>
          </mc:Fallback>
        </mc:AlternateContent>
      </w:r>
    </w:p>
    <w:p w:rsidR="00B02D10" w:rsidRPr="00FF7EC5" w:rsidRDefault="00B02D10" w:rsidP="00B02D10">
      <w:pPr>
        <w:pStyle w:val="a6"/>
      </w:pPr>
    </w:p>
    <w:p w:rsidR="00522DEC" w:rsidRDefault="00B02D10" w:rsidP="006744AC">
      <w:pPr>
        <w:pStyle w:val="a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744AC">
        <w:rPr>
          <w:rFonts w:asciiTheme="majorEastAsia" w:eastAsiaTheme="majorEastAsia" w:hAnsiTheme="majorEastAsia"/>
          <w:b/>
          <w:sz w:val="44"/>
          <w:szCs w:val="44"/>
        </w:rPr>
        <w:t>关于</w:t>
      </w:r>
      <w:r w:rsidR="00522DEC">
        <w:rPr>
          <w:rFonts w:asciiTheme="majorEastAsia" w:eastAsiaTheme="majorEastAsia" w:hAnsiTheme="majorEastAsia" w:hint="eastAsia"/>
          <w:b/>
          <w:sz w:val="44"/>
          <w:szCs w:val="44"/>
        </w:rPr>
        <w:t>开展</w:t>
      </w:r>
      <w:r w:rsidRPr="006744AC">
        <w:rPr>
          <w:rFonts w:asciiTheme="majorEastAsia" w:eastAsiaTheme="majorEastAsia" w:hAnsiTheme="majorEastAsia"/>
          <w:b/>
          <w:sz w:val="44"/>
          <w:szCs w:val="44"/>
        </w:rPr>
        <w:t>“十二五”普通高等教育本科</w:t>
      </w:r>
    </w:p>
    <w:p w:rsidR="00522DEC" w:rsidRDefault="00B02D10" w:rsidP="006744AC">
      <w:pPr>
        <w:pStyle w:val="a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744AC">
        <w:rPr>
          <w:rFonts w:asciiTheme="majorEastAsia" w:eastAsiaTheme="majorEastAsia" w:hAnsiTheme="majorEastAsia"/>
          <w:b/>
          <w:sz w:val="44"/>
          <w:szCs w:val="44"/>
        </w:rPr>
        <w:t>国家级规划教材</w:t>
      </w:r>
      <w:r w:rsidRPr="006744AC">
        <w:rPr>
          <w:rFonts w:asciiTheme="majorEastAsia" w:eastAsiaTheme="majorEastAsia" w:hAnsiTheme="majorEastAsia" w:hint="eastAsia"/>
          <w:b/>
          <w:sz w:val="44"/>
          <w:szCs w:val="44"/>
        </w:rPr>
        <w:t>第二次</w:t>
      </w:r>
      <w:r w:rsidRPr="006744AC">
        <w:rPr>
          <w:rFonts w:asciiTheme="majorEastAsia" w:eastAsiaTheme="majorEastAsia" w:hAnsiTheme="majorEastAsia"/>
          <w:b/>
          <w:sz w:val="44"/>
          <w:szCs w:val="44"/>
        </w:rPr>
        <w:t>推荐遴选工作</w:t>
      </w:r>
    </w:p>
    <w:p w:rsidR="00B02D10" w:rsidRDefault="00B02D10" w:rsidP="006744AC">
      <w:pPr>
        <w:pStyle w:val="a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744AC">
        <w:rPr>
          <w:rFonts w:asciiTheme="majorEastAsia" w:eastAsiaTheme="majorEastAsia" w:hAnsiTheme="majorEastAsia"/>
          <w:b/>
          <w:sz w:val="44"/>
          <w:szCs w:val="44"/>
        </w:rPr>
        <w:t>的通知</w:t>
      </w:r>
    </w:p>
    <w:p w:rsidR="00021E13" w:rsidRPr="006744AC" w:rsidRDefault="00021E13" w:rsidP="006744AC">
      <w:pPr>
        <w:pStyle w:val="a6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83989" w:rsidRDefault="00B02D10" w:rsidP="00B02D10">
      <w:pPr>
        <w:pStyle w:val="a6"/>
        <w:rPr>
          <w:rFonts w:ascii="仿宋" w:eastAsia="仿宋" w:hAnsi="仿宋"/>
          <w:sz w:val="32"/>
          <w:szCs w:val="32"/>
        </w:rPr>
      </w:pPr>
      <w:r w:rsidRPr="00B02D10">
        <w:rPr>
          <w:rFonts w:ascii="仿宋" w:eastAsia="仿宋" w:hAnsi="仿宋"/>
          <w:sz w:val="32"/>
          <w:szCs w:val="32"/>
        </w:rPr>
        <w:t>各省属本科院校：</w:t>
      </w:r>
      <w:r w:rsidRPr="00B02D10">
        <w:rPr>
          <w:rFonts w:ascii="仿宋" w:eastAsia="仿宋" w:hAnsi="仿宋"/>
          <w:sz w:val="32"/>
          <w:szCs w:val="32"/>
        </w:rPr>
        <w:br/>
        <w:t xml:space="preserve">　　</w:t>
      </w:r>
      <w:r w:rsidR="00043E5E" w:rsidRPr="005300A4">
        <w:rPr>
          <w:rFonts w:ascii="仿宋" w:eastAsia="仿宋" w:hAnsi="仿宋" w:cs="宋体"/>
          <w:kern w:val="0"/>
          <w:sz w:val="32"/>
          <w:szCs w:val="32"/>
        </w:rPr>
        <w:t>根据《教育部关于“十二五”普通高等教育本科教材建设的若干意见》(</w:t>
      </w:r>
      <w:proofErr w:type="gramStart"/>
      <w:r w:rsidR="00043E5E" w:rsidRPr="005300A4">
        <w:rPr>
          <w:rFonts w:ascii="仿宋" w:eastAsia="仿宋" w:hAnsi="仿宋" w:cs="宋体"/>
          <w:kern w:val="0"/>
          <w:sz w:val="32"/>
          <w:szCs w:val="32"/>
        </w:rPr>
        <w:t>教高〔2011〕</w:t>
      </w:r>
      <w:proofErr w:type="gramEnd"/>
      <w:r w:rsidR="00043E5E" w:rsidRPr="005300A4">
        <w:rPr>
          <w:rFonts w:ascii="仿宋" w:eastAsia="仿宋" w:hAnsi="仿宋" w:cs="宋体"/>
          <w:kern w:val="0"/>
          <w:sz w:val="32"/>
          <w:szCs w:val="32"/>
        </w:rPr>
        <w:t>5号)</w:t>
      </w:r>
      <w:r w:rsidR="00043E5E" w:rsidRPr="005300A4">
        <w:rPr>
          <w:rFonts w:ascii="仿宋" w:eastAsia="仿宋" w:hAnsi="仿宋" w:cs="宋体" w:hint="eastAsia"/>
          <w:kern w:val="0"/>
          <w:sz w:val="32"/>
          <w:szCs w:val="32"/>
        </w:rPr>
        <w:t>精神</w:t>
      </w:r>
      <w:r w:rsidR="00043E5E" w:rsidRPr="005300A4">
        <w:rPr>
          <w:rFonts w:ascii="仿宋" w:eastAsia="仿宋" w:hAnsi="仿宋" w:cs="宋体"/>
          <w:kern w:val="0"/>
          <w:sz w:val="32"/>
          <w:szCs w:val="32"/>
        </w:rPr>
        <w:t>，</w:t>
      </w:r>
      <w:r w:rsidRPr="00B02D10">
        <w:rPr>
          <w:rFonts w:ascii="仿宋" w:eastAsia="仿宋" w:hAnsi="仿宋"/>
          <w:sz w:val="32"/>
          <w:szCs w:val="32"/>
        </w:rPr>
        <w:t>教育部</w:t>
      </w:r>
      <w:r w:rsidR="00527CA0">
        <w:rPr>
          <w:rFonts w:ascii="仿宋" w:eastAsia="仿宋" w:hAnsi="仿宋" w:hint="eastAsia"/>
          <w:sz w:val="32"/>
          <w:szCs w:val="32"/>
        </w:rPr>
        <w:t>已</w:t>
      </w:r>
      <w:r w:rsidRPr="00B02D10">
        <w:rPr>
          <w:rFonts w:ascii="仿宋" w:eastAsia="仿宋" w:hAnsi="仿宋"/>
          <w:sz w:val="32"/>
          <w:szCs w:val="32"/>
        </w:rPr>
        <w:t>启动“十二五”普通高等教育本科国家级规划教材（以下简称 “规划教材”）的第</w:t>
      </w:r>
      <w:r w:rsidR="00043E5E">
        <w:rPr>
          <w:rFonts w:ascii="仿宋" w:eastAsia="仿宋" w:hAnsi="仿宋" w:hint="eastAsia"/>
          <w:sz w:val="32"/>
          <w:szCs w:val="32"/>
        </w:rPr>
        <w:t>二</w:t>
      </w:r>
      <w:r w:rsidRPr="00B02D10">
        <w:rPr>
          <w:rFonts w:ascii="仿宋" w:eastAsia="仿宋" w:hAnsi="仿宋"/>
          <w:sz w:val="32"/>
          <w:szCs w:val="32"/>
        </w:rPr>
        <w:t>次推荐遴选工作。</w:t>
      </w:r>
      <w:r w:rsidR="00883989" w:rsidRPr="00B02D10">
        <w:rPr>
          <w:rFonts w:ascii="仿宋" w:eastAsia="仿宋" w:hAnsi="仿宋"/>
          <w:sz w:val="32"/>
          <w:szCs w:val="32"/>
        </w:rPr>
        <w:t>为做好此项工作，请各院校认真学习《</w:t>
      </w:r>
      <w:r w:rsidR="00883989">
        <w:rPr>
          <w:rFonts w:ascii="仿宋" w:eastAsia="仿宋" w:hAnsi="仿宋" w:hint="eastAsia"/>
          <w:sz w:val="32"/>
          <w:szCs w:val="32"/>
        </w:rPr>
        <w:t>教育部办公厅</w:t>
      </w:r>
      <w:r w:rsidR="00883989" w:rsidRPr="00B02D10">
        <w:rPr>
          <w:rFonts w:ascii="仿宋" w:eastAsia="仿宋" w:hAnsi="仿宋"/>
          <w:sz w:val="32"/>
          <w:szCs w:val="32"/>
        </w:rPr>
        <w:t>关于开展“十二五”普通高等教育本科国家级规划教材第</w:t>
      </w:r>
      <w:r w:rsidR="00883989">
        <w:rPr>
          <w:rFonts w:ascii="仿宋" w:eastAsia="仿宋" w:hAnsi="仿宋" w:hint="eastAsia"/>
          <w:sz w:val="32"/>
          <w:szCs w:val="32"/>
        </w:rPr>
        <w:t>二</w:t>
      </w:r>
      <w:r w:rsidR="00883989" w:rsidRPr="00B02D10">
        <w:rPr>
          <w:rFonts w:ascii="仿宋" w:eastAsia="仿宋" w:hAnsi="仿宋"/>
          <w:sz w:val="32"/>
          <w:szCs w:val="32"/>
        </w:rPr>
        <w:t>次推荐遴选工作的通知》（</w:t>
      </w:r>
      <w:proofErr w:type="gramStart"/>
      <w:r w:rsidR="00883989" w:rsidRPr="00B02D10">
        <w:rPr>
          <w:rFonts w:ascii="仿宋" w:eastAsia="仿宋" w:hAnsi="仿宋"/>
          <w:sz w:val="32"/>
          <w:szCs w:val="32"/>
        </w:rPr>
        <w:t>教高函</w:t>
      </w:r>
      <w:proofErr w:type="gramEnd"/>
      <w:r w:rsidR="007807D1" w:rsidRPr="005300A4">
        <w:rPr>
          <w:rFonts w:ascii="仿宋" w:eastAsia="仿宋" w:hAnsi="仿宋" w:cs="宋体"/>
          <w:kern w:val="0"/>
          <w:sz w:val="32"/>
          <w:szCs w:val="32"/>
        </w:rPr>
        <w:t>〔</w:t>
      </w:r>
      <w:r w:rsidR="00883989">
        <w:rPr>
          <w:rFonts w:ascii="仿宋" w:eastAsia="仿宋" w:hAnsi="仿宋"/>
          <w:sz w:val="32"/>
          <w:szCs w:val="32"/>
        </w:rPr>
        <w:t>201</w:t>
      </w:r>
      <w:r w:rsidR="00883989">
        <w:rPr>
          <w:rFonts w:ascii="仿宋" w:eastAsia="仿宋" w:hAnsi="仿宋" w:hint="eastAsia"/>
          <w:sz w:val="32"/>
          <w:szCs w:val="32"/>
        </w:rPr>
        <w:t>4</w:t>
      </w:r>
      <w:r w:rsidR="007807D1" w:rsidRPr="005300A4">
        <w:rPr>
          <w:rFonts w:ascii="仿宋" w:eastAsia="仿宋" w:hAnsi="仿宋" w:cs="宋体"/>
          <w:kern w:val="0"/>
          <w:sz w:val="32"/>
          <w:szCs w:val="32"/>
        </w:rPr>
        <w:t>〕</w:t>
      </w:r>
      <w:r w:rsidR="00883989">
        <w:rPr>
          <w:rFonts w:ascii="仿宋" w:eastAsia="仿宋" w:hAnsi="仿宋" w:hint="eastAsia"/>
          <w:sz w:val="32"/>
          <w:szCs w:val="32"/>
        </w:rPr>
        <w:t>9</w:t>
      </w:r>
      <w:r w:rsidR="00883989" w:rsidRPr="00B02D10">
        <w:rPr>
          <w:rFonts w:ascii="仿宋" w:eastAsia="仿宋" w:hAnsi="仿宋"/>
          <w:sz w:val="32"/>
          <w:szCs w:val="32"/>
        </w:rPr>
        <w:t>号</w:t>
      </w:r>
      <w:r w:rsidR="00527CA0">
        <w:rPr>
          <w:rFonts w:ascii="仿宋" w:eastAsia="仿宋" w:hAnsi="仿宋"/>
          <w:sz w:val="32"/>
          <w:szCs w:val="32"/>
        </w:rPr>
        <w:t>）</w:t>
      </w:r>
      <w:r w:rsidR="00527CA0">
        <w:rPr>
          <w:rFonts w:ascii="仿宋" w:eastAsia="仿宋" w:hAnsi="仿宋" w:hint="eastAsia"/>
          <w:sz w:val="32"/>
          <w:szCs w:val="32"/>
        </w:rPr>
        <w:t>(</w:t>
      </w:r>
      <w:r w:rsidR="00883989" w:rsidRPr="00B02D10">
        <w:rPr>
          <w:rFonts w:ascii="仿宋" w:eastAsia="仿宋" w:hAnsi="仿宋"/>
          <w:sz w:val="32"/>
          <w:szCs w:val="32"/>
        </w:rPr>
        <w:t>附件1），严格按照文件所要求的推荐原则、遴选程序和推荐步骤，做好本校的教材推荐工作。</w:t>
      </w:r>
      <w:r w:rsidR="00883989">
        <w:rPr>
          <w:rFonts w:ascii="仿宋" w:eastAsia="仿宋" w:hAnsi="仿宋" w:hint="eastAsia"/>
          <w:sz w:val="32"/>
          <w:szCs w:val="32"/>
        </w:rPr>
        <w:t>现将相关事项通知如下：</w:t>
      </w:r>
    </w:p>
    <w:p w:rsidR="00883989" w:rsidRDefault="00883989" w:rsidP="00883989">
      <w:pPr>
        <w:pStyle w:val="a6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一、推荐范围</w:t>
      </w:r>
    </w:p>
    <w:p w:rsidR="00883989" w:rsidRDefault="00B02D10" w:rsidP="00883989">
      <w:pPr>
        <w:pStyle w:val="a6"/>
        <w:ind w:firstLineChars="200" w:firstLine="640"/>
        <w:rPr>
          <w:rFonts w:ascii="仿宋" w:eastAsia="仿宋" w:hAnsi="仿宋"/>
          <w:sz w:val="32"/>
          <w:szCs w:val="32"/>
        </w:rPr>
      </w:pPr>
      <w:r w:rsidRPr="00B02D10">
        <w:rPr>
          <w:rFonts w:ascii="仿宋" w:eastAsia="仿宋" w:hAnsi="仿宋"/>
          <w:sz w:val="32"/>
          <w:szCs w:val="32"/>
        </w:rPr>
        <w:t>本次规划教材的推荐范围</w:t>
      </w:r>
      <w:r w:rsidR="00540812">
        <w:rPr>
          <w:rFonts w:ascii="仿宋" w:eastAsia="仿宋" w:hAnsi="仿宋" w:hint="eastAsia"/>
          <w:sz w:val="32"/>
          <w:szCs w:val="32"/>
        </w:rPr>
        <w:t>为</w:t>
      </w:r>
      <w:r w:rsidRPr="00B02D10">
        <w:rPr>
          <w:rFonts w:ascii="仿宋" w:eastAsia="仿宋" w:hAnsi="仿宋"/>
          <w:sz w:val="32"/>
          <w:szCs w:val="32"/>
        </w:rPr>
        <w:t>20</w:t>
      </w:r>
      <w:r w:rsidR="00043E5E">
        <w:rPr>
          <w:rFonts w:ascii="仿宋" w:eastAsia="仿宋" w:hAnsi="仿宋" w:hint="eastAsia"/>
          <w:sz w:val="32"/>
          <w:szCs w:val="32"/>
        </w:rPr>
        <w:t>10</w:t>
      </w:r>
      <w:r w:rsidRPr="00B02D10">
        <w:rPr>
          <w:rFonts w:ascii="仿宋" w:eastAsia="仿宋" w:hAnsi="仿宋"/>
          <w:sz w:val="32"/>
          <w:szCs w:val="32"/>
        </w:rPr>
        <w:t>年1月至20</w:t>
      </w:r>
      <w:r w:rsidR="00043E5E">
        <w:rPr>
          <w:rFonts w:ascii="仿宋" w:eastAsia="仿宋" w:hAnsi="仿宋" w:hint="eastAsia"/>
          <w:sz w:val="32"/>
          <w:szCs w:val="32"/>
        </w:rPr>
        <w:t>12</w:t>
      </w:r>
      <w:r w:rsidRPr="00B02D10">
        <w:rPr>
          <w:rFonts w:ascii="仿宋" w:eastAsia="仿宋" w:hAnsi="仿宋"/>
          <w:sz w:val="32"/>
          <w:szCs w:val="32"/>
        </w:rPr>
        <w:t>年12</w:t>
      </w:r>
      <w:r w:rsidRPr="00B02D10">
        <w:rPr>
          <w:rFonts w:ascii="仿宋" w:eastAsia="仿宋" w:hAnsi="仿宋"/>
          <w:sz w:val="32"/>
          <w:szCs w:val="32"/>
        </w:rPr>
        <w:lastRenderedPageBreak/>
        <w:t>月期间正式出版（以版权页的出版日期为准）</w:t>
      </w:r>
      <w:r w:rsidR="00883989">
        <w:rPr>
          <w:rFonts w:ascii="仿宋" w:eastAsia="仿宋" w:hAnsi="仿宋" w:hint="eastAsia"/>
          <w:sz w:val="32"/>
          <w:szCs w:val="32"/>
        </w:rPr>
        <w:t>的</w:t>
      </w:r>
      <w:r w:rsidR="00540812">
        <w:rPr>
          <w:rFonts w:ascii="仿宋" w:eastAsia="仿宋" w:hAnsi="仿宋"/>
          <w:sz w:val="32"/>
          <w:szCs w:val="32"/>
        </w:rPr>
        <w:t>供全日制普通高等学校本科教学使用</w:t>
      </w:r>
      <w:r w:rsidRPr="00B02D10">
        <w:rPr>
          <w:rFonts w:ascii="仿宋" w:eastAsia="仿宋" w:hAnsi="仿宋"/>
          <w:sz w:val="32"/>
          <w:szCs w:val="32"/>
        </w:rPr>
        <w:t>教材。</w:t>
      </w:r>
      <w:r w:rsidR="00540812" w:rsidRPr="00540812">
        <w:rPr>
          <w:rFonts w:ascii="仿宋" w:eastAsia="仿宋" w:hAnsi="仿宋" w:hint="eastAsia"/>
          <w:sz w:val="32"/>
          <w:szCs w:val="32"/>
        </w:rPr>
        <w:t>鉴于全册/成套教材一般出版周期较长，故此次按全册/成套整体推荐的教材，允许其中部分教材出版时间范围扩大至2006年1月。</w:t>
      </w:r>
    </w:p>
    <w:p w:rsidR="00883989" w:rsidRDefault="00883989" w:rsidP="00883989">
      <w:pPr>
        <w:pStyle w:val="a6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二、推荐额度</w:t>
      </w:r>
    </w:p>
    <w:p w:rsidR="00883989" w:rsidRDefault="00B43552" w:rsidP="0064038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="00021E13">
        <w:rPr>
          <w:rFonts w:ascii="仿宋" w:eastAsia="仿宋" w:hAnsi="仿宋" w:hint="eastAsia"/>
          <w:sz w:val="32"/>
          <w:szCs w:val="32"/>
        </w:rPr>
        <w:t>教育部要求</w:t>
      </w:r>
      <w:r>
        <w:rPr>
          <w:rFonts w:ascii="仿宋" w:eastAsia="仿宋" w:hAnsi="仿宋" w:hint="eastAsia"/>
          <w:sz w:val="32"/>
          <w:szCs w:val="32"/>
        </w:rPr>
        <w:t>，并在</w:t>
      </w:r>
      <w:r w:rsidR="00883989" w:rsidRPr="00883989">
        <w:rPr>
          <w:rFonts w:ascii="仿宋" w:eastAsia="仿宋" w:hAnsi="仿宋"/>
          <w:sz w:val="32"/>
          <w:szCs w:val="32"/>
        </w:rPr>
        <w:t>“十二五”普通高等教育本科国家级规划教材第一次推荐遴选</w:t>
      </w:r>
      <w:r w:rsidR="00B27B61">
        <w:rPr>
          <w:rFonts w:ascii="仿宋" w:eastAsia="仿宋" w:hAnsi="仿宋" w:hint="eastAsia"/>
          <w:sz w:val="32"/>
          <w:szCs w:val="32"/>
        </w:rPr>
        <w:t>限额</w:t>
      </w:r>
      <w:r w:rsidR="007B30A1">
        <w:rPr>
          <w:rFonts w:ascii="仿宋" w:eastAsia="仿宋" w:hAnsi="仿宋" w:hint="eastAsia"/>
          <w:sz w:val="32"/>
          <w:szCs w:val="32"/>
        </w:rPr>
        <w:t>的基础上，</w:t>
      </w:r>
      <w:r>
        <w:rPr>
          <w:rFonts w:ascii="仿宋" w:eastAsia="仿宋" w:hAnsi="仿宋" w:hint="eastAsia"/>
          <w:sz w:val="32"/>
          <w:szCs w:val="32"/>
        </w:rPr>
        <w:t>确定</w:t>
      </w:r>
      <w:r w:rsidR="007B30A1">
        <w:rPr>
          <w:rFonts w:ascii="仿宋" w:eastAsia="仿宋" w:hAnsi="仿宋" w:hint="eastAsia"/>
          <w:sz w:val="32"/>
          <w:szCs w:val="32"/>
        </w:rPr>
        <w:t>各</w:t>
      </w:r>
      <w:r w:rsidR="00920DAA">
        <w:rPr>
          <w:rFonts w:ascii="仿宋" w:eastAsia="仿宋" w:hAnsi="仿宋" w:hint="eastAsia"/>
          <w:sz w:val="32"/>
          <w:szCs w:val="32"/>
        </w:rPr>
        <w:t>院</w:t>
      </w:r>
      <w:r w:rsidR="007B30A1">
        <w:rPr>
          <w:rFonts w:ascii="仿宋" w:eastAsia="仿宋" w:hAnsi="仿宋" w:hint="eastAsia"/>
          <w:sz w:val="32"/>
          <w:szCs w:val="32"/>
        </w:rPr>
        <w:t>校的申报限额，</w:t>
      </w:r>
      <w:bookmarkStart w:id="0" w:name="_GoBack"/>
      <w:bookmarkEnd w:id="0"/>
      <w:r w:rsidR="007B30A1">
        <w:rPr>
          <w:rFonts w:ascii="仿宋" w:eastAsia="仿宋" w:hAnsi="仿宋" w:hint="eastAsia"/>
          <w:sz w:val="32"/>
          <w:szCs w:val="32"/>
        </w:rPr>
        <w:t>请各</w:t>
      </w:r>
      <w:r w:rsidR="00920DAA">
        <w:rPr>
          <w:rFonts w:ascii="仿宋" w:eastAsia="仿宋" w:hAnsi="仿宋" w:hint="eastAsia"/>
          <w:sz w:val="32"/>
          <w:szCs w:val="32"/>
        </w:rPr>
        <w:t>院</w:t>
      </w:r>
      <w:r w:rsidR="007B30A1">
        <w:rPr>
          <w:rFonts w:ascii="仿宋" w:eastAsia="仿宋" w:hAnsi="仿宋" w:hint="eastAsia"/>
          <w:sz w:val="32"/>
          <w:szCs w:val="32"/>
        </w:rPr>
        <w:t>校按照</w:t>
      </w:r>
      <w:r w:rsidR="00CD3112" w:rsidRPr="009A03DF">
        <w:rPr>
          <w:rFonts w:ascii="仿宋" w:eastAsia="仿宋" w:hAnsi="仿宋" w:hint="eastAsia"/>
          <w:sz w:val="32"/>
          <w:szCs w:val="32"/>
        </w:rPr>
        <w:t>“十二五”普通高等教育本科国家级规划教材第二批推荐限额</w:t>
      </w:r>
      <w:r w:rsidR="00640385">
        <w:rPr>
          <w:rFonts w:ascii="仿宋" w:eastAsia="仿宋" w:hAnsi="仿宋" w:hint="eastAsia"/>
          <w:sz w:val="32"/>
          <w:szCs w:val="32"/>
        </w:rPr>
        <w:t>（</w:t>
      </w:r>
      <w:r w:rsidR="007B30A1">
        <w:rPr>
          <w:rFonts w:ascii="仿宋" w:eastAsia="仿宋" w:hAnsi="仿宋" w:hint="eastAsia"/>
          <w:sz w:val="32"/>
          <w:szCs w:val="32"/>
        </w:rPr>
        <w:t>附件2）报送材料。</w:t>
      </w:r>
    </w:p>
    <w:p w:rsidR="007B30A1" w:rsidRDefault="007B30A1" w:rsidP="007B30A1">
      <w:pPr>
        <w:pStyle w:val="a6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三、申报材料</w:t>
      </w:r>
    </w:p>
    <w:p w:rsidR="007B30A1" w:rsidRPr="005C1580" w:rsidRDefault="00784011" w:rsidP="007B30A1">
      <w:pPr>
        <w:pStyle w:val="a6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021E13" w:rsidRPr="005C1580">
        <w:rPr>
          <w:rFonts w:ascii="仿宋" w:eastAsia="仿宋" w:hAnsi="仿宋"/>
          <w:sz w:val="32"/>
          <w:szCs w:val="32"/>
        </w:rPr>
        <w:t>“十二五”普通高等教育本科国家级规划教材第二次遴选推荐汇总表</w:t>
      </w:r>
      <w:r w:rsidR="005C1580" w:rsidRPr="005C1580">
        <w:rPr>
          <w:rFonts w:ascii="仿宋" w:eastAsia="仿宋" w:hAnsi="仿宋"/>
          <w:sz w:val="32"/>
          <w:szCs w:val="32"/>
        </w:rPr>
        <w:t>（附件</w:t>
      </w:r>
      <w:r w:rsidR="005B343A">
        <w:rPr>
          <w:rFonts w:ascii="仿宋" w:eastAsia="仿宋" w:hAnsi="仿宋" w:hint="eastAsia"/>
          <w:sz w:val="32"/>
          <w:szCs w:val="32"/>
        </w:rPr>
        <w:t>3</w:t>
      </w:r>
      <w:r w:rsidR="005C1580" w:rsidRPr="005C1580">
        <w:rPr>
          <w:rFonts w:ascii="仿宋" w:eastAsia="仿宋" w:hAnsi="仿宋"/>
          <w:sz w:val="32"/>
          <w:szCs w:val="32"/>
        </w:rPr>
        <w:t>）</w:t>
      </w:r>
      <w:r w:rsidR="005C1580" w:rsidRPr="005C1580">
        <w:rPr>
          <w:rFonts w:ascii="仿宋" w:eastAsia="仿宋" w:hAnsi="仿宋" w:hint="eastAsia"/>
          <w:sz w:val="32"/>
          <w:szCs w:val="32"/>
        </w:rPr>
        <w:t>纸制版一式2份，并报送电子版</w:t>
      </w:r>
      <w:r w:rsidR="005C1580" w:rsidRPr="005C1580">
        <w:rPr>
          <w:rFonts w:ascii="仿宋" w:eastAsia="仿宋" w:hAnsi="仿宋"/>
          <w:sz w:val="32"/>
          <w:szCs w:val="32"/>
        </w:rPr>
        <w:t>（按照“推荐单位.</w:t>
      </w:r>
      <w:proofErr w:type="spellStart"/>
      <w:r w:rsidR="005C1580" w:rsidRPr="005C1580">
        <w:rPr>
          <w:rFonts w:ascii="仿宋" w:eastAsia="仿宋" w:hAnsi="仿宋"/>
          <w:sz w:val="32"/>
          <w:szCs w:val="32"/>
        </w:rPr>
        <w:t>xls</w:t>
      </w:r>
      <w:proofErr w:type="spellEnd"/>
      <w:r w:rsidR="005C1580" w:rsidRPr="005C1580">
        <w:rPr>
          <w:rFonts w:ascii="仿宋" w:eastAsia="仿宋" w:hAnsi="仿宋"/>
          <w:sz w:val="32"/>
          <w:szCs w:val="32"/>
        </w:rPr>
        <w:t>”命名）</w:t>
      </w:r>
      <w:r w:rsidR="005C1580" w:rsidRPr="005C1580">
        <w:rPr>
          <w:rFonts w:ascii="仿宋" w:eastAsia="仿宋" w:hAnsi="仿宋" w:hint="eastAsia"/>
          <w:sz w:val="32"/>
          <w:szCs w:val="32"/>
        </w:rPr>
        <w:t>。</w:t>
      </w:r>
    </w:p>
    <w:p w:rsidR="00021E13" w:rsidRDefault="00021E13" w:rsidP="007B30A1">
      <w:pPr>
        <w:pStyle w:val="a6"/>
        <w:ind w:firstLine="645"/>
        <w:rPr>
          <w:rFonts w:ascii="仿宋" w:eastAsia="仿宋" w:hAnsi="仿宋"/>
          <w:sz w:val="32"/>
          <w:szCs w:val="32"/>
        </w:rPr>
      </w:pPr>
      <w:r w:rsidRPr="005C1580">
        <w:rPr>
          <w:rFonts w:ascii="仿宋" w:eastAsia="仿宋" w:hAnsi="仿宋" w:hint="eastAsia"/>
          <w:sz w:val="32"/>
          <w:szCs w:val="32"/>
        </w:rPr>
        <w:t>2.</w:t>
      </w:r>
      <w:r w:rsidR="005C1580" w:rsidRPr="005C1580">
        <w:rPr>
          <w:rFonts w:ascii="仿宋" w:eastAsia="仿宋" w:hAnsi="仿宋"/>
          <w:sz w:val="32"/>
          <w:szCs w:val="32"/>
        </w:rPr>
        <w:t>“十二五”普通高等教育本科国家级规划教材第二次遴选推荐申报表（附件</w:t>
      </w:r>
      <w:r w:rsidR="005B343A">
        <w:rPr>
          <w:rFonts w:ascii="仿宋" w:eastAsia="仿宋" w:hAnsi="仿宋" w:hint="eastAsia"/>
          <w:sz w:val="32"/>
          <w:szCs w:val="32"/>
        </w:rPr>
        <w:t>4</w:t>
      </w:r>
      <w:r w:rsidR="005C1580" w:rsidRPr="005C1580">
        <w:rPr>
          <w:rFonts w:ascii="仿宋" w:eastAsia="仿宋" w:hAnsi="仿宋"/>
          <w:sz w:val="32"/>
          <w:szCs w:val="32"/>
        </w:rPr>
        <w:t>）</w:t>
      </w:r>
      <w:r w:rsidR="005C1580" w:rsidRPr="005C1580">
        <w:rPr>
          <w:rFonts w:ascii="仿宋" w:eastAsia="仿宋" w:hAnsi="仿宋" w:hint="eastAsia"/>
          <w:sz w:val="32"/>
          <w:szCs w:val="32"/>
        </w:rPr>
        <w:t>纸制版一式2份</w:t>
      </w:r>
      <w:r w:rsidR="005C1580">
        <w:rPr>
          <w:rFonts w:ascii="仿宋" w:eastAsia="仿宋" w:hAnsi="仿宋" w:hint="eastAsia"/>
          <w:sz w:val="32"/>
          <w:szCs w:val="32"/>
        </w:rPr>
        <w:t>，</w:t>
      </w:r>
      <w:r w:rsidR="005C1580" w:rsidRPr="005C1580">
        <w:rPr>
          <w:rFonts w:ascii="仿宋" w:eastAsia="仿宋" w:hAnsi="仿宋" w:hint="eastAsia"/>
          <w:sz w:val="32"/>
          <w:szCs w:val="32"/>
        </w:rPr>
        <w:t>并报送</w:t>
      </w:r>
      <w:r w:rsidR="005C1580" w:rsidRPr="005C1580">
        <w:rPr>
          <w:rFonts w:ascii="仿宋" w:eastAsia="仿宋" w:hAnsi="仿宋"/>
          <w:sz w:val="32"/>
          <w:szCs w:val="32"/>
        </w:rPr>
        <w:t>电子版（按照“推荐单位+推荐汇总表序号.doc”命名），打包压缩以“推荐单位.</w:t>
      </w:r>
      <w:proofErr w:type="spellStart"/>
      <w:r w:rsidR="005C1580" w:rsidRPr="005C1580">
        <w:rPr>
          <w:rFonts w:ascii="仿宋" w:eastAsia="仿宋" w:hAnsi="仿宋"/>
          <w:sz w:val="32"/>
          <w:szCs w:val="32"/>
        </w:rPr>
        <w:t>rar</w:t>
      </w:r>
      <w:proofErr w:type="spellEnd"/>
      <w:r w:rsidR="005C1580" w:rsidRPr="005C1580">
        <w:rPr>
          <w:rFonts w:ascii="仿宋" w:eastAsia="仿宋" w:hAnsi="仿宋"/>
          <w:sz w:val="32"/>
          <w:szCs w:val="32"/>
        </w:rPr>
        <w:t>”</w:t>
      </w:r>
      <w:r w:rsidR="005C1580">
        <w:rPr>
          <w:rFonts w:ascii="仿宋" w:eastAsia="仿宋" w:hAnsi="仿宋"/>
          <w:sz w:val="32"/>
          <w:szCs w:val="32"/>
        </w:rPr>
        <w:t>命名</w:t>
      </w:r>
      <w:r w:rsidR="005C1580">
        <w:rPr>
          <w:rFonts w:ascii="仿宋" w:eastAsia="仿宋" w:hAnsi="仿宋" w:hint="eastAsia"/>
          <w:sz w:val="32"/>
          <w:szCs w:val="32"/>
        </w:rPr>
        <w:t>。</w:t>
      </w:r>
    </w:p>
    <w:p w:rsidR="005C1580" w:rsidRDefault="005C1580" w:rsidP="007B30A1">
      <w:pPr>
        <w:pStyle w:val="a6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5C1580">
        <w:rPr>
          <w:rFonts w:hint="eastAsia"/>
        </w:rPr>
        <w:t xml:space="preserve"> </w:t>
      </w:r>
      <w:r w:rsidR="004D199C" w:rsidRPr="004D199C">
        <w:rPr>
          <w:rFonts w:ascii="仿宋" w:eastAsia="仿宋" w:hAnsi="仿宋" w:hint="eastAsia"/>
          <w:sz w:val="32"/>
          <w:szCs w:val="32"/>
        </w:rPr>
        <w:t>佐证材料、</w:t>
      </w:r>
      <w:r w:rsidRPr="005C1580">
        <w:rPr>
          <w:rFonts w:ascii="仿宋" w:eastAsia="仿宋" w:hAnsi="仿宋" w:hint="eastAsia"/>
          <w:sz w:val="32"/>
          <w:szCs w:val="32"/>
        </w:rPr>
        <w:t>推荐教材样书一式</w:t>
      </w:r>
      <w:r w:rsidR="00CA0D61">
        <w:rPr>
          <w:rFonts w:ascii="仿宋" w:eastAsia="仿宋" w:hAnsi="仿宋" w:hint="eastAsia"/>
          <w:sz w:val="32"/>
          <w:szCs w:val="32"/>
        </w:rPr>
        <w:t>2</w:t>
      </w:r>
      <w:r w:rsidRPr="005C1580">
        <w:rPr>
          <w:rFonts w:ascii="仿宋" w:eastAsia="仿宋" w:hAnsi="仿宋" w:hint="eastAsia"/>
          <w:sz w:val="32"/>
          <w:szCs w:val="32"/>
        </w:rPr>
        <w:t>份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C1580" w:rsidRPr="005C1580" w:rsidRDefault="005C1580" w:rsidP="005C1580">
      <w:pPr>
        <w:pStyle w:val="a6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</w:t>
      </w:r>
      <w:r w:rsidRPr="005C1580">
        <w:rPr>
          <w:rFonts w:ascii="仿宋" w:eastAsia="仿宋" w:hAnsi="仿宋" w:hint="eastAsia"/>
          <w:sz w:val="32"/>
          <w:szCs w:val="32"/>
        </w:rPr>
        <w:t>申报时间和地点</w:t>
      </w:r>
    </w:p>
    <w:p w:rsidR="005C1580" w:rsidRDefault="005C1580" w:rsidP="005C1580">
      <w:pPr>
        <w:pStyle w:val="a6"/>
        <w:ind w:firstLine="645"/>
        <w:rPr>
          <w:rFonts w:ascii="仿宋" w:eastAsia="仿宋" w:hAnsi="仿宋"/>
          <w:sz w:val="32"/>
          <w:szCs w:val="32"/>
        </w:rPr>
      </w:pPr>
      <w:r w:rsidRPr="005C1580">
        <w:rPr>
          <w:rFonts w:ascii="仿宋" w:eastAsia="仿宋" w:hAnsi="仿宋" w:hint="eastAsia"/>
          <w:sz w:val="32"/>
          <w:szCs w:val="32"/>
        </w:rPr>
        <w:t>申报</w:t>
      </w:r>
      <w:r w:rsidR="00F369EA">
        <w:rPr>
          <w:rFonts w:ascii="仿宋" w:eastAsia="仿宋" w:hAnsi="仿宋" w:hint="eastAsia"/>
          <w:sz w:val="32"/>
          <w:szCs w:val="32"/>
        </w:rPr>
        <w:t>院</w:t>
      </w:r>
      <w:r w:rsidRPr="005C1580">
        <w:rPr>
          <w:rFonts w:ascii="仿宋" w:eastAsia="仿宋" w:hAnsi="仿宋" w:hint="eastAsia"/>
          <w:sz w:val="32"/>
          <w:szCs w:val="32"/>
        </w:rPr>
        <w:t>校</w:t>
      </w:r>
      <w:r w:rsidR="002D5F29">
        <w:rPr>
          <w:rFonts w:ascii="仿宋" w:eastAsia="仿宋" w:hAnsi="仿宋" w:hint="eastAsia"/>
          <w:sz w:val="32"/>
          <w:szCs w:val="32"/>
        </w:rPr>
        <w:t>请</w:t>
      </w:r>
      <w:r w:rsidRPr="005C1580">
        <w:rPr>
          <w:rFonts w:ascii="仿宋" w:eastAsia="仿宋" w:hAnsi="仿宋" w:hint="eastAsia"/>
          <w:sz w:val="32"/>
          <w:szCs w:val="32"/>
        </w:rPr>
        <w:t>将申报材料于</w:t>
      </w:r>
      <w:r w:rsidR="00CA0D61">
        <w:rPr>
          <w:rFonts w:ascii="仿宋" w:eastAsia="仿宋" w:hAnsi="仿宋" w:hint="eastAsia"/>
          <w:sz w:val="32"/>
          <w:szCs w:val="32"/>
        </w:rPr>
        <w:t>5</w:t>
      </w:r>
      <w:r w:rsidRPr="005C1580">
        <w:rPr>
          <w:rFonts w:ascii="仿宋" w:eastAsia="仿宋" w:hAnsi="仿宋" w:hint="eastAsia"/>
          <w:sz w:val="32"/>
          <w:szCs w:val="32"/>
        </w:rPr>
        <w:t>月</w:t>
      </w:r>
      <w:r w:rsidR="00CA0D61">
        <w:rPr>
          <w:rFonts w:ascii="仿宋" w:eastAsia="仿宋" w:hAnsi="仿宋" w:hint="eastAsia"/>
          <w:sz w:val="32"/>
          <w:szCs w:val="32"/>
        </w:rPr>
        <w:t>5-6</w:t>
      </w:r>
      <w:r w:rsidRPr="005C1580">
        <w:rPr>
          <w:rFonts w:ascii="仿宋" w:eastAsia="仿宋" w:hAnsi="仿宋" w:hint="eastAsia"/>
          <w:sz w:val="32"/>
          <w:szCs w:val="32"/>
        </w:rPr>
        <w:t>日报</w:t>
      </w:r>
      <w:r w:rsidR="00CA0D61">
        <w:rPr>
          <w:rFonts w:ascii="仿宋" w:eastAsia="仿宋" w:hAnsi="仿宋" w:hint="eastAsia"/>
          <w:sz w:val="32"/>
          <w:szCs w:val="32"/>
        </w:rPr>
        <w:t>送</w:t>
      </w:r>
      <w:r w:rsidR="00CA0D61" w:rsidRPr="008B53F3">
        <w:rPr>
          <w:rFonts w:ascii="仿宋" w:eastAsia="仿宋" w:hAnsi="仿宋" w:hint="eastAsia"/>
          <w:sz w:val="32"/>
          <w:szCs w:val="32"/>
        </w:rPr>
        <w:t>吉林</w:t>
      </w:r>
      <w:r w:rsidR="002D5F29" w:rsidRPr="008B53F3">
        <w:rPr>
          <w:rFonts w:ascii="仿宋" w:eastAsia="仿宋" w:hAnsi="仿宋" w:hint="eastAsia"/>
          <w:sz w:val="32"/>
          <w:szCs w:val="32"/>
        </w:rPr>
        <w:t>省</w:t>
      </w:r>
      <w:r w:rsidR="00CA0D61" w:rsidRPr="008B53F3">
        <w:rPr>
          <w:rFonts w:ascii="仿宋" w:eastAsia="仿宋" w:hAnsi="仿宋" w:hint="eastAsia"/>
          <w:sz w:val="32"/>
          <w:szCs w:val="32"/>
        </w:rPr>
        <w:t>教育</w:t>
      </w:r>
      <w:r w:rsidR="002D5F29" w:rsidRPr="008B53F3">
        <w:rPr>
          <w:rFonts w:ascii="仿宋" w:eastAsia="仿宋" w:hAnsi="仿宋" w:hint="eastAsia"/>
          <w:sz w:val="32"/>
          <w:szCs w:val="32"/>
        </w:rPr>
        <w:t>厅高等教育处1011室</w:t>
      </w:r>
      <w:r w:rsidRPr="005C1580">
        <w:rPr>
          <w:rFonts w:ascii="仿宋" w:eastAsia="仿宋" w:hAnsi="仿宋" w:hint="eastAsia"/>
          <w:sz w:val="32"/>
          <w:szCs w:val="32"/>
        </w:rPr>
        <w:t>。</w:t>
      </w:r>
      <w:r w:rsidR="00893D64">
        <w:rPr>
          <w:rFonts w:ascii="仿宋" w:eastAsia="仿宋" w:hAnsi="仿宋" w:hint="eastAsia"/>
          <w:sz w:val="32"/>
          <w:szCs w:val="32"/>
        </w:rPr>
        <w:t>联系人：韩光，</w:t>
      </w:r>
      <w:r w:rsidR="00893D64" w:rsidRPr="005C1580">
        <w:rPr>
          <w:rFonts w:ascii="仿宋" w:eastAsia="仿宋" w:hAnsi="仿宋" w:hint="eastAsia"/>
          <w:sz w:val="32"/>
          <w:szCs w:val="32"/>
        </w:rPr>
        <w:t>联系电话：</w:t>
      </w:r>
      <w:r w:rsidR="00893D64">
        <w:rPr>
          <w:rFonts w:ascii="仿宋" w:eastAsia="仿宋" w:hAnsi="仿宋" w:hint="eastAsia"/>
          <w:sz w:val="32"/>
          <w:szCs w:val="32"/>
        </w:rPr>
        <w:t>0431-88905350</w:t>
      </w:r>
      <w:r w:rsidR="00411FB1">
        <w:rPr>
          <w:rFonts w:ascii="仿宋" w:eastAsia="仿宋" w:hAnsi="仿宋" w:hint="eastAsia"/>
          <w:sz w:val="32"/>
          <w:szCs w:val="32"/>
        </w:rPr>
        <w:t>，</w:t>
      </w:r>
      <w:r w:rsidR="00411FB1" w:rsidRPr="00B02D10">
        <w:rPr>
          <w:rFonts w:ascii="仿宋" w:eastAsia="仿宋" w:hAnsi="仿宋"/>
          <w:sz w:val="32"/>
          <w:szCs w:val="32"/>
        </w:rPr>
        <w:t>电子文档发送至邮箱</w:t>
      </w:r>
      <w:hyperlink r:id="rId7" w:history="1">
        <w:r w:rsidR="00411FB1" w:rsidRPr="00AB4C5C">
          <w:rPr>
            <w:rFonts w:ascii="仿宋" w:eastAsia="仿宋" w:hAnsi="仿宋" w:hint="eastAsia"/>
            <w:sz w:val="32"/>
            <w:szCs w:val="32"/>
          </w:rPr>
          <w:t>hangpro</w:t>
        </w:r>
        <w:r w:rsidR="00411FB1" w:rsidRPr="00AB4C5C">
          <w:rPr>
            <w:rFonts w:ascii="仿宋" w:eastAsia="仿宋" w:hAnsi="仿宋"/>
            <w:sz w:val="32"/>
            <w:szCs w:val="32"/>
          </w:rPr>
          <w:t>@</w:t>
        </w:r>
        <w:r w:rsidR="00411FB1" w:rsidRPr="00AB4C5C">
          <w:rPr>
            <w:rFonts w:ascii="仿宋" w:eastAsia="仿宋" w:hAnsi="仿宋" w:hint="eastAsia"/>
            <w:sz w:val="32"/>
            <w:szCs w:val="32"/>
          </w:rPr>
          <w:t>163</w:t>
        </w:r>
        <w:r w:rsidR="00411FB1" w:rsidRPr="00AB4C5C">
          <w:rPr>
            <w:rFonts w:ascii="仿宋" w:eastAsia="仿宋" w:hAnsi="仿宋"/>
            <w:sz w:val="32"/>
            <w:szCs w:val="32"/>
          </w:rPr>
          <w:t>.com</w:t>
        </w:r>
      </w:hyperlink>
      <w:r w:rsidR="00411FB1" w:rsidRPr="00B02D10">
        <w:rPr>
          <w:rFonts w:ascii="仿宋" w:eastAsia="仿宋" w:hAnsi="仿宋"/>
          <w:sz w:val="32"/>
          <w:szCs w:val="32"/>
        </w:rPr>
        <w:t>。</w:t>
      </w:r>
    </w:p>
    <w:p w:rsidR="005C1580" w:rsidRDefault="005C1580" w:rsidP="007B30A1">
      <w:pPr>
        <w:pStyle w:val="a6"/>
        <w:ind w:firstLine="645"/>
        <w:rPr>
          <w:rFonts w:ascii="仿宋" w:eastAsia="仿宋" w:hAnsi="仿宋"/>
          <w:sz w:val="32"/>
          <w:szCs w:val="32"/>
        </w:rPr>
      </w:pPr>
    </w:p>
    <w:p w:rsidR="00527CA0" w:rsidRDefault="000A7479" w:rsidP="00527CA0">
      <w:pPr>
        <w:rPr>
          <w:rFonts w:ascii="仿宋" w:eastAsia="仿宋" w:hAnsi="仿宋"/>
          <w:sz w:val="32"/>
          <w:szCs w:val="32"/>
        </w:rPr>
      </w:pPr>
      <w:r w:rsidRPr="007734B4">
        <w:rPr>
          <w:rFonts w:ascii="仿宋" w:eastAsia="仿宋" w:hAnsi="仿宋" w:hint="eastAsia"/>
          <w:sz w:val="32"/>
          <w:szCs w:val="32"/>
        </w:rPr>
        <w:t>附件：</w:t>
      </w:r>
      <w:r w:rsidR="00AB4C5C" w:rsidRPr="007734B4">
        <w:rPr>
          <w:rFonts w:ascii="仿宋" w:eastAsia="仿宋" w:hAnsi="仿宋"/>
          <w:sz w:val="32"/>
          <w:szCs w:val="32"/>
        </w:rPr>
        <w:t>1.</w:t>
      </w:r>
      <w:r w:rsidR="00527CA0" w:rsidRPr="00527CA0">
        <w:rPr>
          <w:rFonts w:hint="eastAsia"/>
        </w:rPr>
        <w:t xml:space="preserve"> </w:t>
      </w:r>
      <w:r w:rsidR="00527CA0" w:rsidRPr="00527CA0">
        <w:rPr>
          <w:rFonts w:ascii="仿宋" w:eastAsia="仿宋" w:hAnsi="仿宋" w:hint="eastAsia"/>
          <w:sz w:val="32"/>
          <w:szCs w:val="32"/>
        </w:rPr>
        <w:t>教育部办公厅关于开展“十二五”普通高等教育</w:t>
      </w:r>
    </w:p>
    <w:p w:rsidR="00AB4C5C" w:rsidRDefault="00527CA0" w:rsidP="00527CA0">
      <w:pPr>
        <w:ind w:firstLineChars="450" w:firstLine="1440"/>
        <w:rPr>
          <w:rFonts w:ascii="仿宋" w:eastAsia="仿宋" w:hAnsi="仿宋"/>
          <w:sz w:val="32"/>
          <w:szCs w:val="32"/>
        </w:rPr>
      </w:pPr>
      <w:r w:rsidRPr="00527CA0">
        <w:rPr>
          <w:rFonts w:ascii="仿宋" w:eastAsia="仿宋" w:hAnsi="仿宋" w:hint="eastAsia"/>
          <w:sz w:val="32"/>
          <w:szCs w:val="32"/>
        </w:rPr>
        <w:t>本科国家级规划教材第二次推荐遴选工作的通知</w:t>
      </w:r>
    </w:p>
    <w:p w:rsidR="009A03DF" w:rsidRDefault="009A03DF" w:rsidP="009A03DF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9A03DF">
        <w:rPr>
          <w:rFonts w:ascii="仿宋" w:eastAsia="仿宋" w:hAnsi="仿宋" w:hint="eastAsia"/>
          <w:sz w:val="32"/>
          <w:szCs w:val="32"/>
        </w:rPr>
        <w:t>“十二五”普通高等教育本科国家级规划教材</w:t>
      </w:r>
    </w:p>
    <w:p w:rsidR="009A03DF" w:rsidRPr="009A03DF" w:rsidRDefault="009A03DF" w:rsidP="009A03DF">
      <w:pPr>
        <w:ind w:firstLineChars="450" w:firstLine="1440"/>
        <w:rPr>
          <w:rFonts w:ascii="仿宋" w:eastAsia="仿宋" w:hAnsi="仿宋"/>
          <w:sz w:val="32"/>
          <w:szCs w:val="32"/>
        </w:rPr>
      </w:pPr>
      <w:r w:rsidRPr="009A03DF">
        <w:rPr>
          <w:rFonts w:ascii="仿宋" w:eastAsia="仿宋" w:hAnsi="仿宋" w:hint="eastAsia"/>
          <w:sz w:val="32"/>
          <w:szCs w:val="32"/>
        </w:rPr>
        <w:t>第二批推荐限额</w:t>
      </w:r>
      <w:r w:rsidR="00BF03E8">
        <w:rPr>
          <w:rFonts w:ascii="仿宋" w:eastAsia="仿宋" w:hAnsi="仿宋" w:hint="eastAsia"/>
          <w:sz w:val="32"/>
          <w:szCs w:val="32"/>
        </w:rPr>
        <w:t>表</w:t>
      </w:r>
    </w:p>
    <w:p w:rsidR="007734B4" w:rsidRDefault="009A03DF" w:rsidP="007734B4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AB4C5C" w:rsidRPr="007734B4">
        <w:rPr>
          <w:rFonts w:ascii="仿宋" w:eastAsia="仿宋" w:hAnsi="仿宋"/>
          <w:sz w:val="32"/>
          <w:szCs w:val="32"/>
        </w:rPr>
        <w:t>.“十二五”普通高等教育本科国家级规划教材</w:t>
      </w:r>
    </w:p>
    <w:p w:rsidR="00AB4C5C" w:rsidRPr="007734B4" w:rsidRDefault="00AB4C5C" w:rsidP="007734B4">
      <w:pPr>
        <w:ind w:firstLineChars="450" w:firstLine="1440"/>
        <w:rPr>
          <w:rFonts w:ascii="仿宋" w:eastAsia="仿宋" w:hAnsi="仿宋"/>
          <w:sz w:val="32"/>
          <w:szCs w:val="32"/>
        </w:rPr>
      </w:pPr>
      <w:r w:rsidRPr="007734B4">
        <w:rPr>
          <w:rFonts w:ascii="仿宋" w:eastAsia="仿宋" w:hAnsi="仿宋"/>
          <w:sz w:val="32"/>
          <w:szCs w:val="32"/>
        </w:rPr>
        <w:t>第二次遴选推荐汇总表</w:t>
      </w:r>
    </w:p>
    <w:p w:rsidR="007734B4" w:rsidRDefault="009A03DF" w:rsidP="007734B4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AB4C5C" w:rsidRPr="007734B4">
        <w:rPr>
          <w:rFonts w:ascii="仿宋" w:eastAsia="仿宋" w:hAnsi="仿宋"/>
          <w:sz w:val="32"/>
          <w:szCs w:val="32"/>
        </w:rPr>
        <w:t>.“十二五”普通高等教育本科国家级规划教材</w:t>
      </w:r>
    </w:p>
    <w:p w:rsidR="007B30A1" w:rsidRPr="007734B4" w:rsidRDefault="00AB4C5C" w:rsidP="00F369EA">
      <w:pPr>
        <w:ind w:firstLineChars="450" w:firstLine="1440"/>
        <w:rPr>
          <w:rFonts w:ascii="仿宋" w:eastAsia="仿宋" w:hAnsi="仿宋"/>
          <w:sz w:val="32"/>
          <w:szCs w:val="32"/>
        </w:rPr>
      </w:pPr>
      <w:r w:rsidRPr="007734B4">
        <w:rPr>
          <w:rFonts w:ascii="仿宋" w:eastAsia="仿宋" w:hAnsi="仿宋"/>
          <w:sz w:val="32"/>
          <w:szCs w:val="32"/>
        </w:rPr>
        <w:t>第二次遴选推荐申报表</w:t>
      </w:r>
    </w:p>
    <w:p w:rsidR="000A7479" w:rsidRDefault="000A7479" w:rsidP="00883989">
      <w:pPr>
        <w:pStyle w:val="a6"/>
        <w:ind w:firstLineChars="200" w:firstLine="640"/>
        <w:rPr>
          <w:rFonts w:ascii="仿宋" w:eastAsia="仿宋" w:hAnsi="仿宋"/>
          <w:sz w:val="32"/>
          <w:szCs w:val="32"/>
        </w:rPr>
      </w:pPr>
    </w:p>
    <w:p w:rsidR="000A7479" w:rsidRPr="00B02D10" w:rsidRDefault="000A7479" w:rsidP="00883989">
      <w:pPr>
        <w:pStyle w:val="a6"/>
        <w:ind w:firstLineChars="200" w:firstLine="640"/>
        <w:rPr>
          <w:rFonts w:ascii="仿宋" w:eastAsia="仿宋" w:hAnsi="仿宋"/>
          <w:sz w:val="32"/>
          <w:szCs w:val="32"/>
        </w:rPr>
      </w:pPr>
    </w:p>
    <w:p w:rsidR="00B02D10" w:rsidRPr="00B02D10" w:rsidRDefault="00B02D10" w:rsidP="00B02D10">
      <w:pPr>
        <w:pStyle w:val="a6"/>
        <w:rPr>
          <w:rFonts w:ascii="仿宋" w:eastAsia="仿宋" w:hAnsi="仿宋"/>
          <w:sz w:val="32"/>
          <w:szCs w:val="32"/>
        </w:rPr>
      </w:pPr>
    </w:p>
    <w:p w:rsidR="00C80DA8" w:rsidRDefault="00B02D10" w:rsidP="00C80DA8">
      <w:pPr>
        <w:pStyle w:val="a6"/>
        <w:ind w:leftChars="400" w:left="840" w:right="640" w:firstLineChars="1450" w:firstLine="4640"/>
        <w:rPr>
          <w:rFonts w:ascii="仿宋" w:eastAsia="仿宋" w:hAnsi="仿宋"/>
          <w:sz w:val="32"/>
          <w:szCs w:val="32"/>
        </w:rPr>
      </w:pPr>
      <w:r w:rsidRPr="00B02D10">
        <w:rPr>
          <w:rFonts w:ascii="仿宋" w:eastAsia="仿宋" w:hAnsi="仿宋"/>
          <w:sz w:val="32"/>
          <w:szCs w:val="32"/>
        </w:rPr>
        <w:t>吉林省教育厅</w:t>
      </w:r>
    </w:p>
    <w:p w:rsidR="00B02D10" w:rsidRPr="00B02D10" w:rsidRDefault="00C80DA8" w:rsidP="00C80DA8">
      <w:pPr>
        <w:pStyle w:val="a6"/>
        <w:ind w:leftChars="400" w:left="840" w:right="640" w:firstLineChars="1400" w:firstLine="4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2014年4月</w:t>
      </w:r>
      <w:r w:rsidR="00651EBA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B02D10" w:rsidRPr="00B02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A1" w:rsidRDefault="002C39A1" w:rsidP="00640385">
      <w:r>
        <w:separator/>
      </w:r>
    </w:p>
  </w:endnote>
  <w:endnote w:type="continuationSeparator" w:id="0">
    <w:p w:rsidR="002C39A1" w:rsidRDefault="002C39A1" w:rsidP="0064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A1" w:rsidRDefault="002C39A1" w:rsidP="00640385">
      <w:r>
        <w:separator/>
      </w:r>
    </w:p>
  </w:footnote>
  <w:footnote w:type="continuationSeparator" w:id="0">
    <w:p w:rsidR="002C39A1" w:rsidRDefault="002C39A1" w:rsidP="00640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4A"/>
    <w:rsid w:val="00021E13"/>
    <w:rsid w:val="00043E5E"/>
    <w:rsid w:val="000A7479"/>
    <w:rsid w:val="0022755D"/>
    <w:rsid w:val="002C39A1"/>
    <w:rsid w:val="002D5F29"/>
    <w:rsid w:val="00411FB1"/>
    <w:rsid w:val="004D199C"/>
    <w:rsid w:val="005039B4"/>
    <w:rsid w:val="00522DEC"/>
    <w:rsid w:val="00527CA0"/>
    <w:rsid w:val="00540812"/>
    <w:rsid w:val="005B343A"/>
    <w:rsid w:val="005B34D9"/>
    <w:rsid w:val="005C1580"/>
    <w:rsid w:val="005E4E06"/>
    <w:rsid w:val="00640385"/>
    <w:rsid w:val="00651EBA"/>
    <w:rsid w:val="006744AC"/>
    <w:rsid w:val="00703499"/>
    <w:rsid w:val="007734B4"/>
    <w:rsid w:val="007807D1"/>
    <w:rsid w:val="00784011"/>
    <w:rsid w:val="007B30A1"/>
    <w:rsid w:val="0084574A"/>
    <w:rsid w:val="00883989"/>
    <w:rsid w:val="00893D64"/>
    <w:rsid w:val="008B53F3"/>
    <w:rsid w:val="00920DAA"/>
    <w:rsid w:val="009A03DF"/>
    <w:rsid w:val="00AB4C5C"/>
    <w:rsid w:val="00B02D10"/>
    <w:rsid w:val="00B27B61"/>
    <w:rsid w:val="00B43552"/>
    <w:rsid w:val="00BF03E8"/>
    <w:rsid w:val="00C33BB5"/>
    <w:rsid w:val="00C44F5D"/>
    <w:rsid w:val="00C80DA8"/>
    <w:rsid w:val="00C95AB5"/>
    <w:rsid w:val="00CA0D61"/>
    <w:rsid w:val="00CD3112"/>
    <w:rsid w:val="00CF44DA"/>
    <w:rsid w:val="00E15A8F"/>
    <w:rsid w:val="00E45B86"/>
    <w:rsid w:val="00E62B23"/>
    <w:rsid w:val="00EF24B3"/>
    <w:rsid w:val="00F369EA"/>
    <w:rsid w:val="00F40CF2"/>
    <w:rsid w:val="00F911FC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02D10"/>
    <w:rPr>
      <w:b/>
      <w:bCs/>
    </w:rPr>
  </w:style>
  <w:style w:type="character" w:styleId="a5">
    <w:name w:val="Hyperlink"/>
    <w:basedOn w:val="a0"/>
    <w:uiPriority w:val="99"/>
    <w:unhideWhenUsed/>
    <w:rsid w:val="00B02D10"/>
    <w:rPr>
      <w:color w:val="0000FF"/>
      <w:u w:val="single"/>
    </w:rPr>
  </w:style>
  <w:style w:type="paragraph" w:styleId="a6">
    <w:name w:val="No Spacing"/>
    <w:uiPriority w:val="1"/>
    <w:qFormat/>
    <w:rsid w:val="00B02D10"/>
    <w:pPr>
      <w:widowControl w:val="0"/>
      <w:jc w:val="both"/>
    </w:pPr>
  </w:style>
  <w:style w:type="character" w:styleId="a7">
    <w:name w:val="FollowedHyperlink"/>
    <w:basedOn w:val="a0"/>
    <w:uiPriority w:val="99"/>
    <w:semiHidden/>
    <w:unhideWhenUsed/>
    <w:rsid w:val="006744AC"/>
    <w:rPr>
      <w:color w:val="800080" w:themeColor="followedHyperlink"/>
      <w:u w:val="single"/>
    </w:rPr>
  </w:style>
  <w:style w:type="paragraph" w:styleId="a8">
    <w:name w:val="footer"/>
    <w:basedOn w:val="a"/>
    <w:link w:val="Char"/>
    <w:uiPriority w:val="99"/>
    <w:unhideWhenUsed/>
    <w:rsid w:val="00AB4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8"/>
    <w:uiPriority w:val="99"/>
    <w:rsid w:val="00AB4C5C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6403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40385"/>
    <w:rPr>
      <w:sz w:val="18"/>
      <w:szCs w:val="18"/>
    </w:rPr>
  </w:style>
  <w:style w:type="paragraph" w:styleId="aa">
    <w:name w:val="Balloon Text"/>
    <w:basedOn w:val="a"/>
    <w:link w:val="Char1"/>
    <w:uiPriority w:val="99"/>
    <w:semiHidden/>
    <w:unhideWhenUsed/>
    <w:rsid w:val="00640385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6403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02D10"/>
    <w:rPr>
      <w:b/>
      <w:bCs/>
    </w:rPr>
  </w:style>
  <w:style w:type="character" w:styleId="a5">
    <w:name w:val="Hyperlink"/>
    <w:basedOn w:val="a0"/>
    <w:uiPriority w:val="99"/>
    <w:unhideWhenUsed/>
    <w:rsid w:val="00B02D10"/>
    <w:rPr>
      <w:color w:val="0000FF"/>
      <w:u w:val="single"/>
    </w:rPr>
  </w:style>
  <w:style w:type="paragraph" w:styleId="a6">
    <w:name w:val="No Spacing"/>
    <w:uiPriority w:val="1"/>
    <w:qFormat/>
    <w:rsid w:val="00B02D10"/>
    <w:pPr>
      <w:widowControl w:val="0"/>
      <w:jc w:val="both"/>
    </w:pPr>
  </w:style>
  <w:style w:type="character" w:styleId="a7">
    <w:name w:val="FollowedHyperlink"/>
    <w:basedOn w:val="a0"/>
    <w:uiPriority w:val="99"/>
    <w:semiHidden/>
    <w:unhideWhenUsed/>
    <w:rsid w:val="006744AC"/>
    <w:rPr>
      <w:color w:val="800080" w:themeColor="followedHyperlink"/>
      <w:u w:val="single"/>
    </w:rPr>
  </w:style>
  <w:style w:type="paragraph" w:styleId="a8">
    <w:name w:val="footer"/>
    <w:basedOn w:val="a"/>
    <w:link w:val="Char"/>
    <w:uiPriority w:val="99"/>
    <w:unhideWhenUsed/>
    <w:rsid w:val="00AB4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8"/>
    <w:uiPriority w:val="99"/>
    <w:rsid w:val="00AB4C5C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6403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40385"/>
    <w:rPr>
      <w:sz w:val="18"/>
      <w:szCs w:val="18"/>
    </w:rPr>
  </w:style>
  <w:style w:type="paragraph" w:styleId="aa">
    <w:name w:val="Balloon Text"/>
    <w:basedOn w:val="a"/>
    <w:link w:val="Char1"/>
    <w:uiPriority w:val="99"/>
    <w:semiHidden/>
    <w:unhideWhenUsed/>
    <w:rsid w:val="00640385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6403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0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ngpro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42</cp:revision>
  <cp:lastPrinted>2014-04-09T01:46:00Z</cp:lastPrinted>
  <dcterms:created xsi:type="dcterms:W3CDTF">2014-04-02T05:48:00Z</dcterms:created>
  <dcterms:modified xsi:type="dcterms:W3CDTF">2014-04-10T05:04:00Z</dcterms:modified>
</cp:coreProperties>
</file>