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5995" w:rsidRPr="002735A2" w:rsidRDefault="003D5995" w:rsidP="002735A2">
      <w:pPr>
        <w:spacing w:beforeLines="50" w:before="156" w:afterLines="50" w:after="156"/>
        <w:jc w:val="center"/>
        <w:rPr>
          <w:rFonts w:ascii="微软雅黑" w:eastAsia="微软雅黑" w:hAnsi="微软雅黑"/>
          <w:b/>
          <w:sz w:val="32"/>
        </w:rPr>
      </w:pPr>
      <w:r w:rsidRPr="002735A2">
        <w:rPr>
          <w:rFonts w:ascii="微软雅黑" w:eastAsia="微软雅黑" w:hAnsi="微软雅黑" w:hint="eastAsia"/>
          <w:b/>
          <w:sz w:val="32"/>
        </w:rPr>
        <w:t>关于公布长春工业大学第五届“互联网+”大学生创新创业大赛决赛结果</w:t>
      </w:r>
      <w:r w:rsidR="00AB5ECE">
        <w:rPr>
          <w:rFonts w:ascii="微软雅黑" w:eastAsia="微软雅黑" w:hAnsi="微软雅黑" w:hint="eastAsia"/>
          <w:b/>
          <w:sz w:val="32"/>
        </w:rPr>
        <w:t>及</w:t>
      </w:r>
      <w:bookmarkStart w:id="0" w:name="_GoBack"/>
      <w:bookmarkEnd w:id="0"/>
      <w:r w:rsidR="004B5EFB">
        <w:rPr>
          <w:rFonts w:ascii="微软雅黑" w:eastAsia="微软雅黑" w:hAnsi="微软雅黑" w:hint="eastAsia"/>
          <w:b/>
          <w:sz w:val="32"/>
        </w:rPr>
        <w:t>省赛重要时间节点和工作任务</w:t>
      </w:r>
      <w:r w:rsidRPr="002735A2">
        <w:rPr>
          <w:rFonts w:ascii="微软雅黑" w:eastAsia="微软雅黑" w:hAnsi="微软雅黑" w:hint="eastAsia"/>
          <w:b/>
          <w:sz w:val="32"/>
        </w:rPr>
        <w:t>的通知</w:t>
      </w:r>
    </w:p>
    <w:p w:rsidR="002735A2" w:rsidRPr="00697D81" w:rsidRDefault="002735A2" w:rsidP="002735A2">
      <w:pPr>
        <w:autoSpaceDE w:val="0"/>
        <w:autoSpaceDN w:val="0"/>
        <w:adjustRightInd w:val="0"/>
        <w:spacing w:line="520" w:lineRule="exact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 w:rsidRPr="00697D81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各相关单位：</w:t>
      </w:r>
    </w:p>
    <w:p w:rsidR="00E50454" w:rsidRPr="00E50454" w:rsidRDefault="00E50454" w:rsidP="00E50454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长春工业</w:t>
      </w:r>
      <w:r w:rsidRPr="00E50454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大学第五届“互联网+”大学生创新创业大赛经过前期资格审查</w:t>
      </w:r>
      <w:r w:rsidR="00906FB3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和</w:t>
      </w:r>
      <w:r w:rsidRPr="00E50454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初赛网评</w:t>
      </w:r>
      <w:r w:rsidR="00775807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评选</w:t>
      </w:r>
      <w:r w:rsidR="00906FB3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出5</w:t>
      </w:r>
      <w:r w:rsidR="00906FB3">
        <w:rPr>
          <w:rFonts w:ascii="仿宋" w:eastAsia="仿宋" w:hAnsi="仿宋" w:cs="仿宋"/>
          <w:color w:val="000000"/>
          <w:kern w:val="0"/>
          <w:sz w:val="28"/>
          <w:szCs w:val="24"/>
        </w:rPr>
        <w:t>3</w:t>
      </w:r>
      <w:r w:rsidR="00906FB3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项一等奖</w:t>
      </w:r>
      <w:r w:rsidR="00775807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、75项二等奖、108项三等奖，其中，校赛一等奖项目</w:t>
      </w:r>
      <w:r w:rsidR="00906FB3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进入</w:t>
      </w: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终审答辩环节</w:t>
      </w:r>
      <w:r w:rsidRPr="00E50454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，</w:t>
      </w:r>
      <w:r w:rsidR="00906FB3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经过选手现场路演，</w:t>
      </w:r>
      <w:r w:rsidRPr="00E50454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专家</w:t>
      </w:r>
      <w:r w:rsidR="00906FB3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评审，并根据省赛限额规定，拟遴选其中3</w:t>
      </w: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8</w:t>
      </w:r>
      <w:r w:rsidR="00906FB3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项</w:t>
      </w:r>
      <w:r w:rsidRPr="00E50454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（主赛道项目</w:t>
      </w: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31</w:t>
      </w:r>
      <w:r w:rsidRPr="00E50454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项、</w:t>
      </w: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青红</w:t>
      </w:r>
      <w:r w:rsidRPr="00E50454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赛道项目</w:t>
      </w: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7</w:t>
      </w:r>
      <w:r w:rsidRPr="00E50454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项）</w:t>
      </w: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推荐</w:t>
      </w:r>
      <w:r w:rsidR="00DB564E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参加</w:t>
      </w: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省赛</w:t>
      </w:r>
      <w:r w:rsidRPr="00E50454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，名单详见附件1。</w:t>
      </w:r>
    </w:p>
    <w:p w:rsidR="002735A2" w:rsidRDefault="002735A2" w:rsidP="00DB564E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 w:rsidRPr="002735A2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本次大赛自5月启动以来，共有419支队伍报名参赛，其中，主赛道405项，青红赛道14项，累计参赛学生人数2076人，指导教师218人，报名各项数据位列省内高校前列。</w:t>
      </w:r>
      <w:r w:rsidR="00DB564E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根据《教育部关于举办第五届中国“互联网+”大学生创新创业大赛的通知》精神和《关于举办第五届吉林省“互联网+”大学生创新创业大赛的通知》要求，为做好省赛推荐工作和相关同期活动，现就有关事宜通知如下</w:t>
      </w:r>
      <w:r w:rsidR="00C65598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，请推荐</w:t>
      </w:r>
      <w:r w:rsidR="004B4793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至</w:t>
      </w:r>
      <w:r w:rsidR="00C65598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省赛项目团队</w:t>
      </w:r>
      <w:proofErr w:type="gramStart"/>
      <w:r w:rsidR="00C65598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关注省</w:t>
      </w:r>
      <w:proofErr w:type="gramEnd"/>
      <w:r w:rsidR="00636E63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赛</w:t>
      </w:r>
      <w:r w:rsidR="00C65598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总决赛详细安排。</w:t>
      </w:r>
    </w:p>
    <w:p w:rsidR="004B4793" w:rsidRDefault="004B4793" w:rsidP="00DB564E">
      <w:pPr>
        <w:autoSpaceDE w:val="0"/>
        <w:autoSpaceDN w:val="0"/>
        <w:adjustRightInd w:val="0"/>
        <w:spacing w:line="520" w:lineRule="exact"/>
        <w:ind w:firstLineChars="200" w:firstLine="562"/>
        <w:jc w:val="left"/>
        <w:rPr>
          <w:rFonts w:ascii="黑体" w:eastAsia="黑体" w:hAnsi="黑体" w:cstheme="majorEastAsia"/>
          <w:b/>
          <w:color w:val="000000"/>
          <w:kern w:val="0"/>
          <w:sz w:val="28"/>
          <w:szCs w:val="32"/>
        </w:rPr>
      </w:pPr>
    </w:p>
    <w:p w:rsidR="00DB564E" w:rsidRPr="00697D81" w:rsidRDefault="00DB564E" w:rsidP="00DB564E">
      <w:pPr>
        <w:autoSpaceDE w:val="0"/>
        <w:autoSpaceDN w:val="0"/>
        <w:adjustRightInd w:val="0"/>
        <w:spacing w:line="520" w:lineRule="exact"/>
        <w:ind w:firstLineChars="200" w:firstLine="562"/>
        <w:jc w:val="left"/>
        <w:rPr>
          <w:rFonts w:ascii="黑体" w:eastAsia="黑体" w:hAnsi="黑体" w:cstheme="majorEastAsia"/>
          <w:b/>
          <w:color w:val="000000"/>
          <w:kern w:val="0"/>
          <w:sz w:val="28"/>
          <w:szCs w:val="32"/>
        </w:rPr>
      </w:pPr>
      <w:r w:rsidRPr="00697D81">
        <w:rPr>
          <w:rFonts w:ascii="黑体" w:eastAsia="黑体" w:hAnsi="黑体" w:cstheme="majorEastAsia" w:hint="eastAsia"/>
          <w:b/>
          <w:color w:val="000000"/>
          <w:kern w:val="0"/>
          <w:sz w:val="28"/>
          <w:szCs w:val="32"/>
        </w:rPr>
        <w:t>一、</w:t>
      </w:r>
      <w:r>
        <w:rPr>
          <w:rFonts w:ascii="黑体" w:eastAsia="黑体" w:hAnsi="黑体" w:cstheme="majorEastAsia" w:hint="eastAsia"/>
          <w:b/>
          <w:color w:val="000000"/>
          <w:kern w:val="0"/>
          <w:sz w:val="28"/>
          <w:szCs w:val="32"/>
        </w:rPr>
        <w:t>省总</w:t>
      </w:r>
      <w:r w:rsidRPr="00697D81">
        <w:rPr>
          <w:rFonts w:ascii="黑体" w:eastAsia="黑体" w:hAnsi="黑体" w:cstheme="majorEastAsia" w:hint="eastAsia"/>
          <w:b/>
          <w:color w:val="000000"/>
          <w:kern w:val="0"/>
          <w:sz w:val="28"/>
          <w:szCs w:val="32"/>
        </w:rPr>
        <w:t>决赛时间、地点</w:t>
      </w:r>
    </w:p>
    <w:p w:rsidR="00DB564E" w:rsidRPr="00697D81" w:rsidRDefault="00DB564E" w:rsidP="00DB564E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 w:rsidRPr="00697D81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时间</w:t>
      </w:r>
      <w:r w:rsidRPr="00697D81">
        <w:rPr>
          <w:rFonts w:ascii="仿宋" w:eastAsia="仿宋" w:hAnsi="仿宋" w:cs="仿宋"/>
          <w:color w:val="000000"/>
          <w:kern w:val="0"/>
          <w:sz w:val="28"/>
          <w:szCs w:val="24"/>
        </w:rPr>
        <w:t>：</w:t>
      </w:r>
      <w:r w:rsidRPr="00697D81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2019年</w:t>
      </w: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7月</w:t>
      </w:r>
    </w:p>
    <w:p w:rsidR="00DB564E" w:rsidRPr="00697D81" w:rsidRDefault="00DB564E" w:rsidP="00DB564E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 w:rsidRPr="00697D81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地点</w:t>
      </w:r>
      <w:r w:rsidRPr="00697D81">
        <w:rPr>
          <w:rFonts w:ascii="仿宋" w:eastAsia="仿宋" w:hAnsi="仿宋" w:cs="仿宋"/>
          <w:color w:val="000000"/>
          <w:kern w:val="0"/>
          <w:sz w:val="28"/>
          <w:szCs w:val="24"/>
        </w:rPr>
        <w:t>：</w:t>
      </w: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吉林外国语大学</w:t>
      </w:r>
    </w:p>
    <w:p w:rsidR="004B4793" w:rsidRDefault="004B4793" w:rsidP="00DB564E">
      <w:pPr>
        <w:autoSpaceDE w:val="0"/>
        <w:autoSpaceDN w:val="0"/>
        <w:adjustRightInd w:val="0"/>
        <w:spacing w:line="520" w:lineRule="exact"/>
        <w:ind w:firstLineChars="200" w:firstLine="562"/>
        <w:jc w:val="left"/>
        <w:rPr>
          <w:rFonts w:ascii="黑体" w:eastAsia="黑体" w:hAnsi="黑体" w:cstheme="majorEastAsia"/>
          <w:b/>
          <w:color w:val="000000"/>
          <w:kern w:val="0"/>
          <w:sz w:val="28"/>
          <w:szCs w:val="32"/>
        </w:rPr>
      </w:pPr>
    </w:p>
    <w:p w:rsidR="00DB564E" w:rsidRPr="00697D81" w:rsidRDefault="00DB564E" w:rsidP="00DB564E">
      <w:pPr>
        <w:autoSpaceDE w:val="0"/>
        <w:autoSpaceDN w:val="0"/>
        <w:adjustRightInd w:val="0"/>
        <w:spacing w:line="520" w:lineRule="exact"/>
        <w:ind w:firstLineChars="200" w:firstLine="562"/>
        <w:jc w:val="left"/>
        <w:rPr>
          <w:rFonts w:ascii="黑体" w:eastAsia="黑体" w:hAnsi="黑体" w:cstheme="majorEastAsia"/>
          <w:b/>
          <w:color w:val="000000"/>
          <w:kern w:val="0"/>
          <w:sz w:val="28"/>
          <w:szCs w:val="32"/>
        </w:rPr>
      </w:pPr>
      <w:r>
        <w:rPr>
          <w:rFonts w:ascii="黑体" w:eastAsia="黑体" w:hAnsi="黑体" w:cstheme="majorEastAsia" w:hint="eastAsia"/>
          <w:b/>
          <w:color w:val="000000"/>
          <w:kern w:val="0"/>
          <w:sz w:val="28"/>
          <w:szCs w:val="32"/>
        </w:rPr>
        <w:t>二、赛事安排</w:t>
      </w:r>
    </w:p>
    <w:p w:rsidR="00DB564E" w:rsidRPr="00697D81" w:rsidRDefault="00DB564E" w:rsidP="00DB564E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省总决赛分为高教主赛道、“青年红色筑梦之旅”赛道和职教赛道三个赛道，分别进行评审。</w:t>
      </w:r>
    </w:p>
    <w:p w:rsidR="00DB564E" w:rsidRPr="00DB564E" w:rsidRDefault="00DB564E" w:rsidP="00DB564E">
      <w:pPr>
        <w:autoSpaceDE w:val="0"/>
        <w:autoSpaceDN w:val="0"/>
        <w:adjustRightInd w:val="0"/>
        <w:spacing w:line="520" w:lineRule="exact"/>
        <w:ind w:firstLineChars="200" w:firstLine="562"/>
        <w:jc w:val="left"/>
        <w:rPr>
          <w:rFonts w:ascii="仿宋" w:eastAsia="仿宋" w:hAnsi="仿宋" w:cs="仿宋"/>
          <w:b/>
          <w:color w:val="000000"/>
          <w:kern w:val="0"/>
          <w:sz w:val="28"/>
          <w:szCs w:val="24"/>
        </w:rPr>
      </w:pPr>
      <w:r w:rsidRPr="00DB564E">
        <w:rPr>
          <w:rFonts w:ascii="仿宋" w:eastAsia="仿宋" w:hAnsi="仿宋" w:cs="仿宋" w:hint="eastAsia"/>
          <w:b/>
          <w:color w:val="000000"/>
          <w:kern w:val="0"/>
          <w:sz w:val="28"/>
          <w:szCs w:val="24"/>
        </w:rPr>
        <w:t>（一）高教主赛道</w:t>
      </w:r>
    </w:p>
    <w:p w:rsidR="00DB564E" w:rsidRDefault="0042140C" w:rsidP="00DB564E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1.入围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项目网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评</w:t>
      </w:r>
    </w:p>
    <w:p w:rsidR="0042140C" w:rsidRDefault="0042140C" w:rsidP="00DB564E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lastRenderedPageBreak/>
        <w:t>（1）时间：2019年7月8日-12日</w:t>
      </w:r>
    </w:p>
    <w:p w:rsidR="0042140C" w:rsidRDefault="0042140C" w:rsidP="00DB564E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（2）评审方式：分组网络评审</w:t>
      </w:r>
    </w:p>
    <w:p w:rsidR="0042140C" w:rsidRDefault="0042140C" w:rsidP="00DB564E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（3）评审结果：经过网评，产生400项获奖项目，其中金银奖项目180项、铜奖项目220项，获得金银将的项目进入现场阶段比赛。</w:t>
      </w:r>
    </w:p>
    <w:p w:rsidR="0042140C" w:rsidRDefault="0042140C" w:rsidP="00DB564E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2.省总决赛现场阶段180进60</w:t>
      </w:r>
    </w:p>
    <w:p w:rsidR="0042140C" w:rsidRDefault="0042140C" w:rsidP="00DB564E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（1）时间：2019年7月27日（全天）</w:t>
      </w:r>
    </w:p>
    <w:p w:rsidR="0042140C" w:rsidRDefault="0042140C" w:rsidP="00DB564E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（2）地点：吉林外国语大学创新创业大厦（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世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桥大厦）</w:t>
      </w:r>
    </w:p>
    <w:p w:rsidR="0042140C" w:rsidRDefault="0042140C" w:rsidP="00DB564E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（3）评审方式：项目路演及答辩</w:t>
      </w:r>
    </w:p>
    <w:p w:rsidR="0042140C" w:rsidRDefault="0042140C" w:rsidP="00DB564E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（4）评审结果：经过评审，产生金奖项目60项、银奖项目120项。</w:t>
      </w:r>
    </w:p>
    <w:p w:rsidR="0042140C" w:rsidRDefault="0042140C" w:rsidP="00DB564E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3.国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赛训练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营</w:t>
      </w:r>
    </w:p>
    <w:p w:rsidR="0042140C" w:rsidRDefault="0042140C" w:rsidP="00DB564E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（1）时间：2019年7月28日（全天）</w:t>
      </w:r>
    </w:p>
    <w:p w:rsidR="0042140C" w:rsidRDefault="0042140C" w:rsidP="00DB564E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（2）入营团队：获大赛金奖的60个项目团队</w:t>
      </w:r>
    </w:p>
    <w:p w:rsidR="0042140C" w:rsidRDefault="0042140C" w:rsidP="00DB564E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（3）地点：吉林外国语大学创新创业大厦（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世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桥大厦）国际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创客文化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交流厅</w:t>
      </w:r>
    </w:p>
    <w:p w:rsidR="0042140C" w:rsidRDefault="0042140C" w:rsidP="00DB564E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（4）评审结果：通过训练营集训和评审，产生代表我省参加全国总决赛的项目名单排序。</w:t>
      </w:r>
    </w:p>
    <w:p w:rsidR="0042140C" w:rsidRPr="00DB564E" w:rsidRDefault="0042140C" w:rsidP="0042140C">
      <w:pPr>
        <w:autoSpaceDE w:val="0"/>
        <w:autoSpaceDN w:val="0"/>
        <w:adjustRightInd w:val="0"/>
        <w:spacing w:line="520" w:lineRule="exact"/>
        <w:ind w:firstLineChars="200" w:firstLine="562"/>
        <w:jc w:val="left"/>
        <w:rPr>
          <w:rFonts w:ascii="仿宋" w:eastAsia="仿宋" w:hAnsi="仿宋" w:cs="仿宋"/>
          <w:b/>
          <w:color w:val="000000"/>
          <w:kern w:val="0"/>
          <w:sz w:val="28"/>
          <w:szCs w:val="24"/>
        </w:rPr>
      </w:pPr>
      <w:r w:rsidRPr="00DB564E">
        <w:rPr>
          <w:rFonts w:ascii="仿宋" w:eastAsia="仿宋" w:hAnsi="仿宋" w:cs="仿宋" w:hint="eastAsia"/>
          <w:b/>
          <w:color w:val="000000"/>
          <w:kern w:val="0"/>
          <w:sz w:val="28"/>
          <w:szCs w:val="24"/>
        </w:rPr>
        <w:t>（</w:t>
      </w:r>
      <w:r w:rsidR="00E63D58">
        <w:rPr>
          <w:rFonts w:ascii="仿宋" w:eastAsia="仿宋" w:hAnsi="仿宋" w:cs="仿宋" w:hint="eastAsia"/>
          <w:b/>
          <w:color w:val="000000"/>
          <w:kern w:val="0"/>
          <w:sz w:val="28"/>
          <w:szCs w:val="24"/>
        </w:rPr>
        <w:t>二</w:t>
      </w:r>
      <w:r w:rsidRPr="00DB564E">
        <w:rPr>
          <w:rFonts w:ascii="仿宋" w:eastAsia="仿宋" w:hAnsi="仿宋" w:cs="仿宋" w:hint="eastAsia"/>
          <w:b/>
          <w:color w:val="000000"/>
          <w:kern w:val="0"/>
          <w:sz w:val="28"/>
          <w:szCs w:val="24"/>
        </w:rPr>
        <w:t>）</w:t>
      </w:r>
      <w:r w:rsidR="00E63D58">
        <w:rPr>
          <w:rFonts w:ascii="仿宋" w:eastAsia="仿宋" w:hAnsi="仿宋" w:cs="仿宋" w:hint="eastAsia"/>
          <w:b/>
          <w:color w:val="000000"/>
          <w:kern w:val="0"/>
          <w:sz w:val="28"/>
          <w:szCs w:val="24"/>
        </w:rPr>
        <w:t>“青年红色筑梦之旅”</w:t>
      </w:r>
      <w:r w:rsidRPr="00DB564E">
        <w:rPr>
          <w:rFonts w:ascii="仿宋" w:eastAsia="仿宋" w:hAnsi="仿宋" w:cs="仿宋" w:hint="eastAsia"/>
          <w:b/>
          <w:color w:val="000000"/>
          <w:kern w:val="0"/>
          <w:sz w:val="28"/>
          <w:szCs w:val="24"/>
        </w:rPr>
        <w:t>赛道</w:t>
      </w:r>
    </w:p>
    <w:p w:rsidR="0042140C" w:rsidRDefault="0042140C" w:rsidP="0042140C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1.入围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项目网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评</w:t>
      </w:r>
    </w:p>
    <w:p w:rsidR="0042140C" w:rsidRDefault="0042140C" w:rsidP="0042140C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（1）时间：2019年7月8日-12日</w:t>
      </w:r>
    </w:p>
    <w:p w:rsidR="0042140C" w:rsidRDefault="0042140C" w:rsidP="0042140C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（2）评审方式：分组网络评审</w:t>
      </w:r>
    </w:p>
    <w:p w:rsidR="0042140C" w:rsidRDefault="0042140C" w:rsidP="0042140C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（3）评审结果：经过网评，产生</w:t>
      </w:r>
      <w:r w:rsidR="00E63D58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120</w:t>
      </w: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项获奖项目，其中金银奖项目</w:t>
      </w:r>
      <w:r w:rsidR="00E63D58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5</w:t>
      </w: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0项、铜奖项目</w:t>
      </w:r>
      <w:r w:rsidR="00E63D58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7</w:t>
      </w: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0项，获得金银将的项目进入现场阶段比赛。</w:t>
      </w:r>
    </w:p>
    <w:p w:rsidR="0042140C" w:rsidRDefault="0042140C" w:rsidP="0042140C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2.省总决赛现场阶段</w:t>
      </w:r>
      <w:r w:rsidR="00E63D58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50</w:t>
      </w: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进</w:t>
      </w:r>
      <w:r w:rsidR="00E63D58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15</w:t>
      </w:r>
    </w:p>
    <w:p w:rsidR="0042140C" w:rsidRDefault="0042140C" w:rsidP="0042140C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（1）时间：2019年7月27日（全天）</w:t>
      </w:r>
    </w:p>
    <w:p w:rsidR="0042140C" w:rsidRDefault="0042140C" w:rsidP="0042140C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（2）地点：吉林外国语大学创新创业大厦（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世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桥大厦）</w:t>
      </w:r>
    </w:p>
    <w:p w:rsidR="0042140C" w:rsidRDefault="0042140C" w:rsidP="0042140C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lastRenderedPageBreak/>
        <w:t>（3）评审方式：项目路演及答辩</w:t>
      </w:r>
    </w:p>
    <w:p w:rsidR="0042140C" w:rsidRDefault="0042140C" w:rsidP="0042140C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（4）评审结果：经过评审，产生金奖项目</w:t>
      </w:r>
      <w:r w:rsidR="00E63D58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15</w:t>
      </w: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项、银奖项目</w:t>
      </w:r>
      <w:r w:rsidR="00E63D58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35</w:t>
      </w: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项。</w:t>
      </w:r>
    </w:p>
    <w:p w:rsidR="0042140C" w:rsidRDefault="0042140C" w:rsidP="0042140C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3.国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赛训练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营</w:t>
      </w:r>
    </w:p>
    <w:p w:rsidR="0042140C" w:rsidRDefault="0042140C" w:rsidP="0042140C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（1）时间：2019年7月28日（全天）</w:t>
      </w:r>
    </w:p>
    <w:p w:rsidR="0042140C" w:rsidRDefault="0042140C" w:rsidP="0042140C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（2）入营团队：获大赛金奖的</w:t>
      </w:r>
      <w:r w:rsidR="00E63D58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15</w:t>
      </w: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个项目团队</w:t>
      </w:r>
    </w:p>
    <w:p w:rsidR="0042140C" w:rsidRDefault="0042140C" w:rsidP="0042140C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（3）地点：吉林外国语大学创新创业大厦（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世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桥大厦）</w:t>
      </w:r>
    </w:p>
    <w:p w:rsidR="0042140C" w:rsidRDefault="0042140C" w:rsidP="0042140C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（4）评审结果：通过训练营集训和评审，产生</w:t>
      </w:r>
      <w:r w:rsidR="00E63D58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“乡村振兴奖”“精准扶贫奖”等单项奖；同时，产生代表我省参加全国总决赛的项目名单排序。</w:t>
      </w:r>
    </w:p>
    <w:p w:rsidR="004B4793" w:rsidRDefault="004B4793" w:rsidP="00E63D58">
      <w:pPr>
        <w:autoSpaceDE w:val="0"/>
        <w:autoSpaceDN w:val="0"/>
        <w:adjustRightInd w:val="0"/>
        <w:spacing w:line="520" w:lineRule="exact"/>
        <w:ind w:firstLineChars="200" w:firstLine="562"/>
        <w:jc w:val="left"/>
        <w:rPr>
          <w:rFonts w:ascii="黑体" w:eastAsia="黑体" w:hAnsi="黑体" w:cstheme="majorEastAsia"/>
          <w:b/>
          <w:color w:val="000000"/>
          <w:kern w:val="0"/>
          <w:sz w:val="28"/>
          <w:szCs w:val="32"/>
        </w:rPr>
      </w:pPr>
    </w:p>
    <w:p w:rsidR="00E63D58" w:rsidRPr="00697D81" w:rsidRDefault="00E63D58" w:rsidP="00E63D58">
      <w:pPr>
        <w:autoSpaceDE w:val="0"/>
        <w:autoSpaceDN w:val="0"/>
        <w:adjustRightInd w:val="0"/>
        <w:spacing w:line="520" w:lineRule="exact"/>
        <w:ind w:firstLineChars="200" w:firstLine="562"/>
        <w:jc w:val="left"/>
        <w:rPr>
          <w:rFonts w:ascii="黑体" w:eastAsia="黑体" w:hAnsi="黑体" w:cstheme="majorEastAsia"/>
          <w:b/>
          <w:color w:val="000000"/>
          <w:kern w:val="0"/>
          <w:sz w:val="28"/>
          <w:szCs w:val="32"/>
        </w:rPr>
      </w:pPr>
      <w:r>
        <w:rPr>
          <w:rFonts w:ascii="黑体" w:eastAsia="黑体" w:hAnsi="黑体" w:cstheme="majorEastAsia" w:hint="eastAsia"/>
          <w:b/>
          <w:color w:val="000000"/>
          <w:kern w:val="0"/>
          <w:sz w:val="28"/>
          <w:szCs w:val="32"/>
        </w:rPr>
        <w:t>三、结果公布</w:t>
      </w:r>
    </w:p>
    <w:p w:rsidR="0042140C" w:rsidRDefault="00E63D58" w:rsidP="00DB564E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每一轮评审结果将在评审结束后在“吉林省大学</w:t>
      </w:r>
      <w:r w:rsidR="00C65598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生</w:t>
      </w: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创新创业大赛”“</w:t>
      </w:r>
      <w:r w:rsidR="00C65598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吉林省高校创新创业教育联盟</w:t>
      </w: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”</w:t>
      </w:r>
      <w:proofErr w:type="gramStart"/>
      <w:r w:rsidR="00C65598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微信平台</w:t>
      </w:r>
      <w:proofErr w:type="gramEnd"/>
      <w:r w:rsidR="00C65598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和“吉林省互联网+大赛”QQ群（大赛工作群：342988049；参赛学生群：544058004）发布。</w:t>
      </w:r>
    </w:p>
    <w:p w:rsidR="004B4793" w:rsidRDefault="004B4793" w:rsidP="00C65598">
      <w:pPr>
        <w:autoSpaceDE w:val="0"/>
        <w:autoSpaceDN w:val="0"/>
        <w:adjustRightInd w:val="0"/>
        <w:spacing w:line="520" w:lineRule="exact"/>
        <w:ind w:firstLineChars="200" w:firstLine="562"/>
        <w:jc w:val="left"/>
        <w:rPr>
          <w:rFonts w:ascii="黑体" w:eastAsia="黑体" w:hAnsi="黑体" w:cstheme="majorEastAsia"/>
          <w:b/>
          <w:color w:val="000000"/>
          <w:kern w:val="0"/>
          <w:sz w:val="28"/>
          <w:szCs w:val="32"/>
        </w:rPr>
      </w:pPr>
    </w:p>
    <w:p w:rsidR="00C65598" w:rsidRPr="00697D81" w:rsidRDefault="00C65598" w:rsidP="00C65598">
      <w:pPr>
        <w:autoSpaceDE w:val="0"/>
        <w:autoSpaceDN w:val="0"/>
        <w:adjustRightInd w:val="0"/>
        <w:spacing w:line="520" w:lineRule="exact"/>
        <w:ind w:firstLineChars="200" w:firstLine="562"/>
        <w:jc w:val="left"/>
        <w:rPr>
          <w:rFonts w:ascii="黑体" w:eastAsia="黑体" w:hAnsi="黑体" w:cstheme="majorEastAsia"/>
          <w:b/>
          <w:color w:val="000000"/>
          <w:kern w:val="0"/>
          <w:sz w:val="28"/>
          <w:szCs w:val="32"/>
        </w:rPr>
      </w:pPr>
      <w:r>
        <w:rPr>
          <w:rFonts w:ascii="黑体" w:eastAsia="黑体" w:hAnsi="黑体" w:cstheme="majorEastAsia" w:hint="eastAsia"/>
          <w:b/>
          <w:color w:val="000000"/>
          <w:kern w:val="0"/>
          <w:sz w:val="28"/>
          <w:szCs w:val="32"/>
        </w:rPr>
        <w:t>四、评审办法</w:t>
      </w:r>
    </w:p>
    <w:p w:rsidR="0042140C" w:rsidRDefault="00C65598" w:rsidP="00C65598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为保证大赛评审工作科学严谨、客观公正，根据赛程安排，参照全国决赛评审规则，大赛组委会研究制定《“建行杯”第五届吉林省“互联网+”大学生创新创业大赛评审办法》（见附件2），作为省总决赛项目评审的根本遵循。</w:t>
      </w:r>
    </w:p>
    <w:p w:rsidR="004B4793" w:rsidRDefault="004B4793" w:rsidP="00C65598">
      <w:pPr>
        <w:autoSpaceDE w:val="0"/>
        <w:autoSpaceDN w:val="0"/>
        <w:adjustRightInd w:val="0"/>
        <w:spacing w:line="520" w:lineRule="exact"/>
        <w:ind w:firstLineChars="200" w:firstLine="562"/>
        <w:jc w:val="left"/>
        <w:rPr>
          <w:rFonts w:ascii="黑体" w:eastAsia="黑体" w:hAnsi="黑体" w:cstheme="majorEastAsia"/>
          <w:b/>
          <w:color w:val="000000"/>
          <w:kern w:val="0"/>
          <w:sz w:val="28"/>
          <w:szCs w:val="32"/>
        </w:rPr>
      </w:pPr>
    </w:p>
    <w:p w:rsidR="00C65598" w:rsidRPr="00697D81" w:rsidRDefault="00C65598" w:rsidP="00C65598">
      <w:pPr>
        <w:autoSpaceDE w:val="0"/>
        <w:autoSpaceDN w:val="0"/>
        <w:adjustRightInd w:val="0"/>
        <w:spacing w:line="520" w:lineRule="exact"/>
        <w:ind w:firstLineChars="200" w:firstLine="562"/>
        <w:jc w:val="left"/>
        <w:rPr>
          <w:rFonts w:ascii="黑体" w:eastAsia="黑体" w:hAnsi="黑体" w:cstheme="majorEastAsia"/>
          <w:b/>
          <w:color w:val="000000"/>
          <w:kern w:val="0"/>
          <w:sz w:val="28"/>
          <w:szCs w:val="32"/>
        </w:rPr>
      </w:pPr>
      <w:r>
        <w:rPr>
          <w:rFonts w:ascii="黑体" w:eastAsia="黑体" w:hAnsi="黑体" w:cstheme="majorEastAsia" w:hint="eastAsia"/>
          <w:b/>
          <w:color w:val="000000"/>
          <w:kern w:val="0"/>
          <w:sz w:val="28"/>
          <w:szCs w:val="32"/>
        </w:rPr>
        <w:t>五、材料报送</w:t>
      </w:r>
    </w:p>
    <w:p w:rsidR="00C65598" w:rsidRPr="0042140C" w:rsidRDefault="00C65598" w:rsidP="00C65598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请推荐参加省赛的各</w:t>
      </w:r>
      <w:r w:rsidR="004B4793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参赛</w:t>
      </w: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项目团队，提交以下材料：</w:t>
      </w:r>
    </w:p>
    <w:p w:rsidR="00DB564E" w:rsidRDefault="00C65598" w:rsidP="00DB564E">
      <w:pPr>
        <w:autoSpaceDE w:val="0"/>
        <w:autoSpaceDN w:val="0"/>
        <w:adjustRightInd w:val="0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1.</w:t>
      </w:r>
      <w:r w:rsidR="00FC327A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《“建行杯”第五届吉林省“互联网+”大学生创新创业大赛项目推荐汇总表》（见附件3）。</w:t>
      </w:r>
    </w:p>
    <w:p w:rsidR="002A3FF7" w:rsidRDefault="00FC327A" w:rsidP="002A3FF7">
      <w:pPr>
        <w:autoSpaceDE w:val="0"/>
        <w:autoSpaceDN w:val="0"/>
        <w:adjustRightInd w:val="0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2.</w:t>
      </w:r>
      <w:r w:rsidR="00964508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项目计划书1份。格式为pdf文件，大小不超过10Mb。组织机构</w:t>
      </w:r>
      <w:r w:rsidR="00964508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lastRenderedPageBreak/>
        <w:t>代码证、营业执照复印件及其他佐证材料扫描件附到项目计划书后面，形成一个pdf文件。</w:t>
      </w:r>
    </w:p>
    <w:p w:rsidR="002735A2" w:rsidRDefault="00964508" w:rsidP="002735A2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3.项目一分钟展示视频或项目展示PPT（office2010版以上）。视频为MP4格式，需要保证画面流畅，声音清晰，时间严格控制在1分钟以内且大小不超过200M。PPT文件不得超过30页，大小不超过20Mb。</w:t>
      </w:r>
    </w:p>
    <w:p w:rsidR="00964508" w:rsidRDefault="00964508" w:rsidP="002735A2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以上三部分材料，请每个团队建立一个参赛项目文件夹（文件夹以决赛结果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中项目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排序+项目名称命名，例如01</w:t>
      </w:r>
      <w:r w:rsidRPr="00964508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金属非金属</w:t>
      </w:r>
      <w:proofErr w:type="gramStart"/>
      <w:r w:rsidRPr="00964508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混合增材制造</w:t>
      </w:r>
      <w:proofErr w:type="gramEnd"/>
      <w:r w:rsidRPr="00964508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装置及其商业运行方案</w:t>
      </w: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），压缩后于</w:t>
      </w:r>
      <w:r w:rsidRPr="004B5EFB"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4"/>
        </w:rPr>
        <w:t>7月4日上午10:00前</w:t>
      </w: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，</w:t>
      </w:r>
      <w:hyperlink r:id="rId6" w:history="1">
        <w:r w:rsidRPr="005D1F78">
          <w:rPr>
            <w:rStyle w:val="a5"/>
            <w:rFonts w:ascii="仿宋" w:eastAsia="仿宋" w:hAnsi="仿宋" w:cs="仿宋" w:hint="eastAsia"/>
            <w:kern w:val="0"/>
            <w:sz w:val="28"/>
            <w:szCs w:val="24"/>
          </w:rPr>
          <w:t>发送电子版材料至邮箱</w:t>
        </w:r>
        <w:r w:rsidRPr="005D1F78">
          <w:rPr>
            <w:rStyle w:val="a5"/>
            <w:rFonts w:ascii="仿宋" w:eastAsia="仿宋" w:hAnsi="仿宋" w:cs="仿宋"/>
            <w:kern w:val="0"/>
            <w:sz w:val="28"/>
            <w:szCs w:val="24"/>
          </w:rPr>
          <w:t>393959401@qq.com</w:t>
        </w:r>
      </w:hyperlink>
      <w:r w:rsidR="00DC5131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，逾期未发送材料者，视为自动放弃参赛资格。</w:t>
      </w:r>
    </w:p>
    <w:p w:rsidR="00DC5131" w:rsidRDefault="00DC5131" w:rsidP="002735A2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4.为做好现场阶段参赛团队组织工作，请参赛项目团队填写《“建行杯”第五届吉林省“互联网+”大学生创新创业大赛现场参赛团队人员名单》（见附件4），名单中人员包括参赛项目团队全体成员及项目指导教师</w:t>
      </w:r>
      <w:r w:rsidR="004B4793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，请各位参赛同学提前安排好假期住宿工作。</w:t>
      </w:r>
    </w:p>
    <w:p w:rsidR="004B4793" w:rsidRDefault="004B4793" w:rsidP="00DC5131">
      <w:pPr>
        <w:autoSpaceDE w:val="0"/>
        <w:autoSpaceDN w:val="0"/>
        <w:adjustRightInd w:val="0"/>
        <w:spacing w:line="520" w:lineRule="exact"/>
        <w:ind w:firstLineChars="200" w:firstLine="562"/>
        <w:jc w:val="left"/>
        <w:rPr>
          <w:rFonts w:ascii="黑体" w:eastAsia="黑体" w:hAnsi="黑体" w:cstheme="majorEastAsia"/>
          <w:b/>
          <w:color w:val="000000"/>
          <w:kern w:val="0"/>
          <w:sz w:val="28"/>
          <w:szCs w:val="32"/>
        </w:rPr>
      </w:pPr>
    </w:p>
    <w:p w:rsidR="00DC5131" w:rsidRPr="00697D81" w:rsidRDefault="00DC5131" w:rsidP="00DC5131">
      <w:pPr>
        <w:autoSpaceDE w:val="0"/>
        <w:autoSpaceDN w:val="0"/>
        <w:adjustRightInd w:val="0"/>
        <w:spacing w:line="520" w:lineRule="exact"/>
        <w:ind w:firstLineChars="200" w:firstLine="562"/>
        <w:jc w:val="left"/>
        <w:rPr>
          <w:rFonts w:ascii="黑体" w:eastAsia="黑体" w:hAnsi="黑体" w:cstheme="majorEastAsia"/>
          <w:b/>
          <w:color w:val="000000"/>
          <w:kern w:val="0"/>
          <w:sz w:val="28"/>
          <w:szCs w:val="32"/>
        </w:rPr>
      </w:pPr>
      <w:r>
        <w:rPr>
          <w:rFonts w:ascii="黑体" w:eastAsia="黑体" w:hAnsi="黑体" w:cstheme="majorEastAsia" w:hint="eastAsia"/>
          <w:b/>
          <w:color w:val="000000"/>
          <w:kern w:val="0"/>
          <w:sz w:val="28"/>
          <w:szCs w:val="32"/>
        </w:rPr>
        <w:t>六、联系方式</w:t>
      </w:r>
    </w:p>
    <w:p w:rsidR="00DC5131" w:rsidRDefault="00DC5131" w:rsidP="00DC5131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长春工业大学教务处联系人：王鑫</w:t>
      </w:r>
    </w:p>
    <w:p w:rsidR="00DC5131" w:rsidRDefault="00DC5131" w:rsidP="00DC5131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联系电话：</w:t>
      </w:r>
      <w:r w:rsidR="00A0231B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0431-</w:t>
      </w: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85716247</w:t>
      </w:r>
      <w:r w:rsidR="00A0231B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、</w:t>
      </w:r>
      <w:r w:rsidR="00906FB3">
        <w:rPr>
          <w:rFonts w:ascii="仿宋" w:eastAsia="仿宋" w:hAnsi="仿宋" w:cs="仿宋"/>
          <w:color w:val="000000"/>
          <w:kern w:val="0"/>
          <w:sz w:val="28"/>
          <w:szCs w:val="24"/>
        </w:rPr>
        <w:t>15526639696</w:t>
      </w:r>
    </w:p>
    <w:p w:rsidR="00DC5131" w:rsidRPr="00DC5131" w:rsidRDefault="00DC5131" w:rsidP="00DC5131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 w:rsidRPr="00DC5131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大会秘书处联系人：</w:t>
      </w:r>
      <w:r w:rsidR="004B4793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 xml:space="preserve">王志兵 </w:t>
      </w:r>
      <w:r w:rsidRPr="00DC5131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姜春竹</w:t>
      </w:r>
      <w:r w:rsidR="004B4793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 xml:space="preserve">  </w:t>
      </w:r>
    </w:p>
    <w:p w:rsidR="00DC5131" w:rsidRPr="00DC5131" w:rsidRDefault="00DC5131" w:rsidP="00DC5131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 w:rsidRPr="00DC5131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联系电话：</w:t>
      </w:r>
      <w:r w:rsidR="004B4793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0431-85716470、13596459792、</w:t>
      </w:r>
      <w:r w:rsidRPr="00DC5131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13504410095</w:t>
      </w:r>
    </w:p>
    <w:p w:rsidR="002735A2" w:rsidRDefault="004B4793" w:rsidP="004B4793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proofErr w:type="gramStart"/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校</w:t>
      </w:r>
      <w:r w:rsidR="00DC5131" w:rsidRPr="00DC5131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赛咨询</w:t>
      </w:r>
      <w:proofErr w:type="gramEnd"/>
      <w:r w:rsidR="00DC5131" w:rsidRPr="00DC5131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QQ群：548385189</w:t>
      </w:r>
    </w:p>
    <w:p w:rsidR="004B4793" w:rsidRDefault="004B4793" w:rsidP="004B4793">
      <w:pPr>
        <w:autoSpaceDE w:val="0"/>
        <w:autoSpaceDN w:val="0"/>
        <w:adjustRightInd w:val="0"/>
        <w:spacing w:line="520" w:lineRule="exact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</w:p>
    <w:p w:rsidR="004B4793" w:rsidRDefault="004B4793" w:rsidP="004B4793">
      <w:pPr>
        <w:autoSpaceDE w:val="0"/>
        <w:autoSpaceDN w:val="0"/>
        <w:adjustRightInd w:val="0"/>
        <w:spacing w:line="520" w:lineRule="exact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附件：</w:t>
      </w:r>
    </w:p>
    <w:p w:rsidR="004B4793" w:rsidRDefault="004B4793" w:rsidP="004B4793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1.</w:t>
      </w:r>
      <w:r w:rsidRPr="004B4793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长春工业大学第五届“互联网+”大学生创新创业大赛决赛结果及</w:t>
      </w:r>
      <w:proofErr w:type="gramStart"/>
      <w:r w:rsidRPr="004B4793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推荐省</w:t>
      </w:r>
      <w:proofErr w:type="gramEnd"/>
      <w:r w:rsidRPr="004B4793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赛名单</w:t>
      </w:r>
    </w:p>
    <w:p w:rsidR="004B4793" w:rsidRPr="004B4793" w:rsidRDefault="004B4793" w:rsidP="004B4793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2.</w:t>
      </w:r>
      <w:r w:rsidRPr="004B4793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“建行杯”第五届吉林省“互联网+”大学生创新创业大赛评</w:t>
      </w: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lastRenderedPageBreak/>
        <w:t>审办法</w:t>
      </w:r>
    </w:p>
    <w:p w:rsidR="004B4793" w:rsidRDefault="004B4793" w:rsidP="004B4793">
      <w:pPr>
        <w:autoSpaceDE w:val="0"/>
        <w:autoSpaceDN w:val="0"/>
        <w:adjustRightInd w:val="0"/>
        <w:spacing w:line="520" w:lineRule="exact"/>
        <w:ind w:firstLine="585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3.</w:t>
      </w:r>
      <w:r w:rsidRPr="004B4793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“建行杯”第五届吉林省“互联网+”大学生创新创业大赛项目推荐汇总表</w:t>
      </w:r>
    </w:p>
    <w:p w:rsidR="004B4793" w:rsidRDefault="004B4793" w:rsidP="004B4793">
      <w:pPr>
        <w:autoSpaceDE w:val="0"/>
        <w:autoSpaceDN w:val="0"/>
        <w:adjustRightInd w:val="0"/>
        <w:spacing w:line="520" w:lineRule="exact"/>
        <w:ind w:firstLine="585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4.</w:t>
      </w:r>
      <w:r w:rsidRPr="004B4793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>“建行杯”第五届吉林省“互联网+”大学生创新创业大赛现场参赛团队人员名单</w:t>
      </w:r>
    </w:p>
    <w:p w:rsidR="004B4793" w:rsidRDefault="004B4793" w:rsidP="004B4793">
      <w:pPr>
        <w:autoSpaceDE w:val="0"/>
        <w:autoSpaceDN w:val="0"/>
        <w:adjustRightInd w:val="0"/>
        <w:spacing w:line="520" w:lineRule="exact"/>
        <w:ind w:firstLine="585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</w:p>
    <w:p w:rsidR="004B4793" w:rsidRDefault="004B4793" w:rsidP="004B4793">
      <w:pPr>
        <w:autoSpaceDE w:val="0"/>
        <w:autoSpaceDN w:val="0"/>
        <w:adjustRightInd w:val="0"/>
        <w:spacing w:line="520" w:lineRule="exact"/>
        <w:ind w:firstLine="585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</w:p>
    <w:p w:rsidR="004B4793" w:rsidRDefault="004B4793" w:rsidP="004B4793">
      <w:pPr>
        <w:autoSpaceDE w:val="0"/>
        <w:autoSpaceDN w:val="0"/>
        <w:adjustRightInd w:val="0"/>
        <w:spacing w:line="520" w:lineRule="exact"/>
        <w:ind w:firstLine="585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</w:p>
    <w:p w:rsidR="004B4793" w:rsidRPr="00697D81" w:rsidRDefault="004B4793" w:rsidP="004B4793">
      <w:pPr>
        <w:autoSpaceDE w:val="0"/>
        <w:autoSpaceDN w:val="0"/>
        <w:adjustRightInd w:val="0"/>
        <w:spacing w:line="520" w:lineRule="exact"/>
        <w:ind w:firstLine="585"/>
        <w:jc w:val="left"/>
        <w:rPr>
          <w:rFonts w:ascii="仿宋" w:eastAsia="仿宋" w:hAnsi="仿宋" w:cs="仿宋"/>
          <w:color w:val="000000"/>
          <w:kern w:val="0"/>
          <w:sz w:val="28"/>
          <w:szCs w:val="24"/>
        </w:rPr>
      </w:pPr>
    </w:p>
    <w:p w:rsidR="002735A2" w:rsidRDefault="002735A2" w:rsidP="00906FB3">
      <w:pPr>
        <w:wordWrap w:val="0"/>
        <w:autoSpaceDE w:val="0"/>
        <w:autoSpaceDN w:val="0"/>
        <w:adjustRightInd w:val="0"/>
        <w:spacing w:line="520" w:lineRule="exact"/>
        <w:jc w:val="right"/>
        <w:rPr>
          <w:rFonts w:ascii="仿宋" w:eastAsia="仿宋" w:hAnsi="仿宋" w:cs="仿宋"/>
          <w:kern w:val="0"/>
          <w:sz w:val="28"/>
          <w:szCs w:val="24"/>
        </w:rPr>
      </w:pPr>
      <w:r w:rsidRPr="00697D81">
        <w:rPr>
          <w:rFonts w:ascii="仿宋" w:eastAsia="仿宋" w:hAnsi="仿宋" w:cs="仿宋" w:hint="eastAsia"/>
          <w:color w:val="000000"/>
          <w:kern w:val="0"/>
          <w:sz w:val="28"/>
          <w:szCs w:val="24"/>
        </w:rPr>
        <w:t xml:space="preserve">    </w:t>
      </w:r>
      <w:r w:rsidR="004B4793">
        <w:rPr>
          <w:rFonts w:ascii="仿宋" w:eastAsia="仿宋" w:hAnsi="仿宋" w:cs="仿宋" w:hint="eastAsia"/>
          <w:color w:val="FF0000"/>
          <w:kern w:val="0"/>
          <w:sz w:val="28"/>
          <w:szCs w:val="24"/>
        </w:rPr>
        <w:t xml:space="preserve"> </w:t>
      </w:r>
      <w:r w:rsidR="00906FB3">
        <w:rPr>
          <w:rFonts w:ascii="仿宋" w:eastAsia="仿宋" w:hAnsi="仿宋" w:cs="仿宋" w:hint="eastAsia"/>
          <w:kern w:val="0"/>
          <w:sz w:val="28"/>
          <w:szCs w:val="24"/>
        </w:rPr>
        <w:t xml:space="preserve">教务处 </w:t>
      </w:r>
      <w:r w:rsidR="00906FB3">
        <w:rPr>
          <w:rFonts w:ascii="仿宋" w:eastAsia="仿宋" w:hAnsi="仿宋" w:cs="仿宋"/>
          <w:kern w:val="0"/>
          <w:sz w:val="28"/>
          <w:szCs w:val="24"/>
        </w:rPr>
        <w:t xml:space="preserve">      </w:t>
      </w:r>
    </w:p>
    <w:p w:rsidR="00906FB3" w:rsidRPr="00697D81" w:rsidRDefault="00906FB3" w:rsidP="00906FB3">
      <w:pPr>
        <w:wordWrap w:val="0"/>
        <w:autoSpaceDE w:val="0"/>
        <w:autoSpaceDN w:val="0"/>
        <w:adjustRightInd w:val="0"/>
        <w:spacing w:line="520" w:lineRule="exact"/>
        <w:jc w:val="right"/>
        <w:rPr>
          <w:rFonts w:ascii="仿宋" w:eastAsia="仿宋" w:hAnsi="仿宋" w:cs="仿宋"/>
          <w:kern w:val="0"/>
          <w:sz w:val="28"/>
          <w:szCs w:val="24"/>
        </w:rPr>
      </w:pPr>
      <w:r>
        <w:rPr>
          <w:rFonts w:ascii="仿宋" w:eastAsia="仿宋" w:hAnsi="仿宋" w:cs="仿宋" w:hint="eastAsia"/>
          <w:kern w:val="0"/>
          <w:sz w:val="28"/>
          <w:szCs w:val="24"/>
        </w:rPr>
        <w:t xml:space="preserve">化学与生命科学学院 </w:t>
      </w:r>
    </w:p>
    <w:p w:rsidR="002735A2" w:rsidRPr="00697D81" w:rsidRDefault="002735A2" w:rsidP="00906FB3">
      <w:pPr>
        <w:wordWrap w:val="0"/>
        <w:spacing w:line="520" w:lineRule="exact"/>
        <w:jc w:val="right"/>
        <w:rPr>
          <w:rFonts w:ascii="仿宋" w:eastAsia="仿宋" w:hAnsi="仿宋" w:cs="仿宋"/>
          <w:kern w:val="0"/>
          <w:sz w:val="28"/>
          <w:szCs w:val="24"/>
        </w:rPr>
      </w:pPr>
      <w:r w:rsidRPr="00697D81">
        <w:rPr>
          <w:rFonts w:ascii="仿宋" w:eastAsia="仿宋" w:hAnsi="仿宋" w:cs="仿宋"/>
          <w:kern w:val="0"/>
          <w:sz w:val="28"/>
          <w:szCs w:val="24"/>
        </w:rPr>
        <w:t>201</w:t>
      </w:r>
      <w:r w:rsidRPr="00697D81">
        <w:rPr>
          <w:rFonts w:ascii="仿宋" w:eastAsia="仿宋" w:hAnsi="仿宋" w:cs="仿宋" w:hint="eastAsia"/>
          <w:kern w:val="0"/>
          <w:sz w:val="28"/>
          <w:szCs w:val="24"/>
        </w:rPr>
        <w:t>9年</w:t>
      </w:r>
      <w:r w:rsidR="004B4793">
        <w:rPr>
          <w:rFonts w:ascii="仿宋" w:eastAsia="仿宋" w:hAnsi="仿宋" w:cs="仿宋" w:hint="eastAsia"/>
          <w:kern w:val="0"/>
          <w:sz w:val="28"/>
          <w:szCs w:val="24"/>
        </w:rPr>
        <w:t>7</w:t>
      </w:r>
      <w:r w:rsidRPr="00697D81">
        <w:rPr>
          <w:rFonts w:ascii="仿宋" w:eastAsia="仿宋" w:hAnsi="仿宋" w:cs="仿宋" w:hint="eastAsia"/>
          <w:kern w:val="0"/>
          <w:sz w:val="28"/>
          <w:szCs w:val="24"/>
        </w:rPr>
        <w:t>月</w:t>
      </w:r>
      <w:r w:rsidR="004B4793">
        <w:rPr>
          <w:rFonts w:ascii="仿宋" w:eastAsia="仿宋" w:hAnsi="仿宋" w:cs="仿宋" w:hint="eastAsia"/>
          <w:kern w:val="0"/>
          <w:sz w:val="28"/>
          <w:szCs w:val="24"/>
        </w:rPr>
        <w:t>2</w:t>
      </w:r>
      <w:r w:rsidRPr="00697D81">
        <w:rPr>
          <w:rFonts w:ascii="仿宋" w:eastAsia="仿宋" w:hAnsi="仿宋" w:cs="仿宋" w:hint="eastAsia"/>
          <w:kern w:val="0"/>
          <w:sz w:val="28"/>
          <w:szCs w:val="24"/>
        </w:rPr>
        <w:t>日</w:t>
      </w:r>
      <w:r w:rsidR="00906FB3">
        <w:rPr>
          <w:rFonts w:ascii="仿宋" w:eastAsia="仿宋" w:hAnsi="仿宋" w:cs="仿宋" w:hint="eastAsia"/>
          <w:kern w:val="0"/>
          <w:sz w:val="28"/>
          <w:szCs w:val="24"/>
        </w:rPr>
        <w:t xml:space="preserve"> </w:t>
      </w:r>
      <w:r w:rsidR="00906FB3">
        <w:rPr>
          <w:rFonts w:ascii="仿宋" w:eastAsia="仿宋" w:hAnsi="仿宋" w:cs="仿宋"/>
          <w:kern w:val="0"/>
          <w:sz w:val="28"/>
          <w:szCs w:val="24"/>
        </w:rPr>
        <w:t xml:space="preserve"> </w:t>
      </w:r>
    </w:p>
    <w:p w:rsidR="003D5995" w:rsidRPr="002735A2" w:rsidRDefault="003D5995"/>
    <w:p w:rsidR="003D5995" w:rsidRDefault="003D5995"/>
    <w:p w:rsidR="003D5995" w:rsidRDefault="003D5995"/>
    <w:sectPr w:rsidR="003D59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645A" w:rsidRDefault="0054645A" w:rsidP="00906FB3">
      <w:r>
        <w:separator/>
      </w:r>
    </w:p>
  </w:endnote>
  <w:endnote w:type="continuationSeparator" w:id="0">
    <w:p w:rsidR="0054645A" w:rsidRDefault="0054645A" w:rsidP="00906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645A" w:rsidRDefault="0054645A" w:rsidP="00906FB3">
      <w:r>
        <w:separator/>
      </w:r>
    </w:p>
  </w:footnote>
  <w:footnote w:type="continuationSeparator" w:id="0">
    <w:p w:rsidR="0054645A" w:rsidRDefault="0054645A" w:rsidP="00906F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5FCC"/>
    <w:rsid w:val="00025FCC"/>
    <w:rsid w:val="000E234E"/>
    <w:rsid w:val="00116AC0"/>
    <w:rsid w:val="002735A2"/>
    <w:rsid w:val="002A3FF7"/>
    <w:rsid w:val="002B4BE6"/>
    <w:rsid w:val="003D5995"/>
    <w:rsid w:val="003E632F"/>
    <w:rsid w:val="0042140C"/>
    <w:rsid w:val="004B4793"/>
    <w:rsid w:val="004B5EFB"/>
    <w:rsid w:val="0054645A"/>
    <w:rsid w:val="00636E63"/>
    <w:rsid w:val="0076747B"/>
    <w:rsid w:val="00775807"/>
    <w:rsid w:val="00906FB3"/>
    <w:rsid w:val="00964508"/>
    <w:rsid w:val="00A0231B"/>
    <w:rsid w:val="00AB5ECE"/>
    <w:rsid w:val="00B90A55"/>
    <w:rsid w:val="00C65598"/>
    <w:rsid w:val="00D546D6"/>
    <w:rsid w:val="00DB564E"/>
    <w:rsid w:val="00DC5131"/>
    <w:rsid w:val="00E50454"/>
    <w:rsid w:val="00E63D58"/>
    <w:rsid w:val="00F26A82"/>
    <w:rsid w:val="00F97724"/>
    <w:rsid w:val="00FC3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931337"/>
  <w15:docId w15:val="{163E7519-DED5-400B-99A6-F4C97FF22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FF7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A3FF7"/>
    <w:rPr>
      <w:sz w:val="18"/>
      <w:szCs w:val="18"/>
    </w:rPr>
  </w:style>
  <w:style w:type="character" w:styleId="a5">
    <w:name w:val="Hyperlink"/>
    <w:basedOn w:val="a0"/>
    <w:uiPriority w:val="99"/>
    <w:unhideWhenUsed/>
    <w:rsid w:val="00964508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906F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06FB3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06F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906F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1457;&#36865;&#30005;&#23376;&#29256;&#26448;&#26009;&#33267;&#37038;&#31665;393959401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348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bingbing1010</dc:creator>
  <cp:lastModifiedBy>Microsoft</cp:lastModifiedBy>
  <cp:revision>12</cp:revision>
  <cp:lastPrinted>2019-07-02T07:54:00Z</cp:lastPrinted>
  <dcterms:created xsi:type="dcterms:W3CDTF">2019-07-02T07:34:00Z</dcterms:created>
  <dcterms:modified xsi:type="dcterms:W3CDTF">2019-07-02T09:38:00Z</dcterms:modified>
</cp:coreProperties>
</file>