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386" w:rsidRPr="00DC1AAB" w:rsidRDefault="00D225C0">
      <w:pPr>
        <w:rPr>
          <w:rFonts w:ascii="仿宋_GB2312" w:eastAsia="仿宋_GB2312" w:hAnsiTheme="minorEastAsia" w:cs="黑体" w:hint="eastAsia"/>
          <w:color w:val="000000" w:themeColor="text1"/>
          <w:sz w:val="24"/>
          <w:szCs w:val="24"/>
        </w:rPr>
      </w:pPr>
      <w:r w:rsidRPr="00DC1AAB">
        <w:rPr>
          <w:rFonts w:ascii="仿宋_GB2312" w:eastAsia="仿宋_GB2312" w:hAnsiTheme="minorEastAsia" w:cs="黑体" w:hint="eastAsia"/>
          <w:color w:val="000000" w:themeColor="text1"/>
          <w:sz w:val="24"/>
          <w:szCs w:val="24"/>
        </w:rPr>
        <w:t>附件</w:t>
      </w:r>
      <w:r w:rsidR="00CE7C01" w:rsidRPr="00DC1AAB">
        <w:rPr>
          <w:rFonts w:ascii="仿宋_GB2312" w:eastAsia="仿宋_GB2312" w:hAnsiTheme="minorEastAsia" w:cs="黑体" w:hint="eastAsia"/>
          <w:color w:val="000000" w:themeColor="text1"/>
          <w:sz w:val="24"/>
          <w:szCs w:val="24"/>
        </w:rPr>
        <w:t>4</w:t>
      </w:r>
      <w:r w:rsidRPr="00DC1AAB">
        <w:rPr>
          <w:rFonts w:ascii="仿宋_GB2312" w:eastAsia="仿宋_GB2312" w:hAnsiTheme="minorEastAsia" w:cs="黑体" w:hint="eastAsia"/>
          <w:color w:val="000000" w:themeColor="text1"/>
          <w:sz w:val="24"/>
          <w:szCs w:val="24"/>
        </w:rPr>
        <w:t>：</w:t>
      </w:r>
    </w:p>
    <w:p w:rsidR="00201386" w:rsidRDefault="00201386" w:rsidP="00DC1AAB">
      <w:pPr>
        <w:jc w:val="center"/>
        <w:rPr>
          <w:rFonts w:ascii="黑体" w:eastAsia="黑体" w:hAnsi="黑体" w:cs="黑体"/>
          <w:color w:val="000000" w:themeColor="text1"/>
          <w:sz w:val="36"/>
          <w:szCs w:val="36"/>
        </w:rPr>
      </w:pPr>
      <w:r>
        <w:rPr>
          <w:rFonts w:ascii="黑体" w:eastAsia="黑体" w:hAnsi="黑体" w:cs="黑体"/>
          <w:color w:val="000000" w:themeColor="text1"/>
          <w:sz w:val="36"/>
          <w:szCs w:val="36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 w:rsidR="00D225C0">
        <w:rPr>
          <w:rFonts w:ascii="黑体" w:eastAsia="黑体" w:hAnsi="黑体" w:cs="黑体"/>
          <w:color w:val="000000" w:themeColor="text1"/>
          <w:sz w:val="36"/>
          <w:szCs w:val="36"/>
        </w:rPr>
        <w:instrText>ADDIN CNKISM.UserStyle</w:instrText>
      </w:r>
      <w:r>
        <w:rPr>
          <w:rFonts w:ascii="黑体" w:eastAsia="黑体" w:hAnsi="黑体" w:cs="黑体"/>
          <w:color w:val="000000" w:themeColor="text1"/>
          <w:sz w:val="36"/>
          <w:szCs w:val="36"/>
        </w:rPr>
      </w:r>
      <w:r>
        <w:rPr>
          <w:rFonts w:ascii="黑体" w:eastAsia="黑体" w:hAnsi="黑体" w:cs="黑体"/>
          <w:color w:val="000000" w:themeColor="text1"/>
          <w:sz w:val="36"/>
          <w:szCs w:val="36"/>
        </w:rPr>
        <w:fldChar w:fldCharType="end"/>
      </w:r>
      <w:r w:rsidR="00D225C0">
        <w:rPr>
          <w:rFonts w:ascii="黑体" w:eastAsia="黑体" w:hAnsi="黑体" w:cs="黑体" w:hint="eastAsia"/>
          <w:color w:val="000000" w:themeColor="text1"/>
          <w:sz w:val="36"/>
          <w:szCs w:val="36"/>
        </w:rPr>
        <w:t>首届</w:t>
      </w:r>
      <w:r w:rsidR="00632C85">
        <w:rPr>
          <w:rFonts w:ascii="黑体" w:eastAsia="黑体" w:hAnsi="黑体" w:cs="黑体" w:hint="eastAsia"/>
          <w:color w:val="000000" w:themeColor="text1"/>
          <w:sz w:val="36"/>
          <w:szCs w:val="36"/>
        </w:rPr>
        <w:t>长春工业大学</w:t>
      </w:r>
      <w:r w:rsidR="00D225C0">
        <w:rPr>
          <w:rFonts w:ascii="黑体" w:eastAsia="黑体" w:hAnsi="黑体" w:cs="黑体" w:hint="eastAsia"/>
          <w:color w:val="000000" w:themeColor="text1"/>
          <w:sz w:val="36"/>
          <w:szCs w:val="36"/>
        </w:rPr>
        <w:t>智慧课堂教学创新大赛评价指标</w:t>
      </w:r>
    </w:p>
    <w:tbl>
      <w:tblPr>
        <w:tblStyle w:val="aa"/>
        <w:tblW w:w="5000" w:type="pct"/>
        <w:jc w:val="center"/>
        <w:tblCellMar>
          <w:left w:w="28" w:type="dxa"/>
          <w:right w:w="28" w:type="dxa"/>
        </w:tblCellMar>
        <w:tblLook w:val="04A0"/>
      </w:tblPr>
      <w:tblGrid>
        <w:gridCol w:w="1686"/>
        <w:gridCol w:w="6951"/>
        <w:gridCol w:w="1057"/>
      </w:tblGrid>
      <w:tr w:rsidR="00201386" w:rsidRPr="00632C85" w:rsidTr="00CE7C01">
        <w:trPr>
          <w:trHeight w:val="454"/>
          <w:jc w:val="center"/>
        </w:trPr>
        <w:tc>
          <w:tcPr>
            <w:tcW w:w="870" w:type="pct"/>
            <w:vAlign w:val="center"/>
          </w:tcPr>
          <w:p w:rsidR="00201386" w:rsidRPr="00632C85" w:rsidRDefault="00D225C0" w:rsidP="00DC1AAB">
            <w:pPr>
              <w:spacing w:line="520" w:lineRule="exact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632C85">
              <w:rPr>
                <w:rFonts w:hint="eastAsia"/>
                <w:b/>
                <w:bCs/>
                <w:color w:val="000000" w:themeColor="text1"/>
                <w:sz w:val="28"/>
                <w:szCs w:val="28"/>
              </w:rPr>
              <w:t>评价维度</w:t>
            </w:r>
          </w:p>
        </w:tc>
        <w:tc>
          <w:tcPr>
            <w:tcW w:w="3585" w:type="pct"/>
            <w:vAlign w:val="center"/>
          </w:tcPr>
          <w:p w:rsidR="00201386" w:rsidRPr="00632C85" w:rsidRDefault="00D225C0" w:rsidP="00DC1AAB">
            <w:pPr>
              <w:spacing w:line="520" w:lineRule="exact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632C85">
              <w:rPr>
                <w:rFonts w:hint="eastAsia"/>
                <w:b/>
                <w:bCs/>
                <w:color w:val="000000" w:themeColor="text1"/>
                <w:sz w:val="28"/>
                <w:szCs w:val="28"/>
              </w:rPr>
              <w:t>评价要点</w:t>
            </w:r>
          </w:p>
        </w:tc>
        <w:tc>
          <w:tcPr>
            <w:tcW w:w="545" w:type="pct"/>
            <w:vAlign w:val="center"/>
          </w:tcPr>
          <w:p w:rsidR="00201386" w:rsidRPr="00632C85" w:rsidRDefault="00D225C0" w:rsidP="00D225C0">
            <w:pPr>
              <w:spacing w:line="520" w:lineRule="exact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632C85">
              <w:rPr>
                <w:rFonts w:hint="eastAsia"/>
                <w:b/>
                <w:bCs/>
                <w:color w:val="000000" w:themeColor="text1"/>
                <w:sz w:val="28"/>
                <w:szCs w:val="28"/>
              </w:rPr>
              <w:t>分</w:t>
            </w:r>
            <w:r w:rsidRPr="00632C85">
              <w:rPr>
                <w:rFonts w:hint="eastAsia"/>
                <w:b/>
                <w:bCs/>
                <w:color w:val="000000" w:themeColor="text1"/>
                <w:sz w:val="28"/>
                <w:szCs w:val="28"/>
              </w:rPr>
              <w:t>值</w:t>
            </w:r>
          </w:p>
        </w:tc>
      </w:tr>
      <w:tr w:rsidR="00201386" w:rsidRPr="00632C85" w:rsidTr="00CE7C01">
        <w:trPr>
          <w:trHeight w:val="454"/>
          <w:jc w:val="center"/>
        </w:trPr>
        <w:tc>
          <w:tcPr>
            <w:tcW w:w="870" w:type="pct"/>
            <w:vMerge w:val="restart"/>
            <w:vAlign w:val="center"/>
          </w:tcPr>
          <w:p w:rsidR="00201386" w:rsidRPr="00632C85" w:rsidRDefault="00D225C0" w:rsidP="00DC1AAB">
            <w:pPr>
              <w:spacing w:line="520" w:lineRule="exact"/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8"/>
                <w:szCs w:val="28"/>
              </w:rPr>
            </w:pPr>
            <w:r w:rsidRPr="00632C85">
              <w:rPr>
                <w:rFonts w:asciiTheme="minorEastAsia" w:eastAsiaTheme="minorEastAsia" w:hAnsiTheme="minorEastAsia" w:cstheme="minorEastAsia" w:hint="eastAsia"/>
                <w:color w:val="000000" w:themeColor="text1"/>
                <w:sz w:val="28"/>
                <w:szCs w:val="28"/>
              </w:rPr>
              <w:t>教学理念</w:t>
            </w:r>
          </w:p>
        </w:tc>
        <w:tc>
          <w:tcPr>
            <w:tcW w:w="3585" w:type="pct"/>
            <w:vAlign w:val="center"/>
          </w:tcPr>
          <w:p w:rsidR="00201386" w:rsidRPr="00632C85" w:rsidRDefault="00D225C0" w:rsidP="00DC1AAB">
            <w:pPr>
              <w:numPr>
                <w:ilvl w:val="0"/>
                <w:numId w:val="1"/>
              </w:numPr>
              <w:spacing w:line="520" w:lineRule="exact"/>
              <w:rPr>
                <w:rFonts w:asciiTheme="minorEastAsia" w:eastAsiaTheme="minorEastAsia" w:hAnsiTheme="minorEastAsia" w:cs="仿宋"/>
                <w:color w:val="000000" w:themeColor="text1"/>
                <w:sz w:val="28"/>
                <w:szCs w:val="28"/>
              </w:rPr>
            </w:pPr>
            <w:r w:rsidRPr="00632C85">
              <w:rPr>
                <w:rFonts w:asciiTheme="minorEastAsia" w:eastAsiaTheme="minorEastAsia" w:hAnsiTheme="minorEastAsia" w:cs="仿宋" w:hint="eastAsia"/>
                <w:color w:val="000000" w:themeColor="text1"/>
                <w:sz w:val="28"/>
                <w:szCs w:val="28"/>
              </w:rPr>
              <w:t>落实</w:t>
            </w:r>
            <w:r w:rsidRPr="00632C85">
              <w:rPr>
                <w:rFonts w:asciiTheme="minorEastAsia" w:eastAsiaTheme="minorEastAsia" w:hAnsiTheme="minorEastAsia" w:cs="仿宋" w:hint="eastAsia"/>
                <w:color w:val="000000" w:themeColor="text1"/>
                <w:sz w:val="28"/>
                <w:szCs w:val="28"/>
              </w:rPr>
              <w:t>立德树人</w:t>
            </w:r>
            <w:bookmarkStart w:id="0" w:name="_GoBack"/>
            <w:bookmarkEnd w:id="0"/>
            <w:r w:rsidRPr="00632C85">
              <w:rPr>
                <w:rFonts w:asciiTheme="minorEastAsia" w:eastAsiaTheme="minorEastAsia" w:hAnsiTheme="minorEastAsia" w:cs="仿宋" w:hint="eastAsia"/>
                <w:color w:val="000000" w:themeColor="text1"/>
                <w:sz w:val="28"/>
                <w:szCs w:val="28"/>
              </w:rPr>
              <w:t>根本任务，能够体现课程的教学目标，有效发挥课程育人功能</w:t>
            </w:r>
            <w:r w:rsidRPr="00632C85">
              <w:rPr>
                <w:rFonts w:asciiTheme="minorEastAsia" w:eastAsiaTheme="minorEastAsia" w:hAnsiTheme="minorEastAsia" w:cs="仿宋" w:hint="eastAsia"/>
                <w:color w:val="000000" w:themeColor="text1"/>
                <w:sz w:val="28"/>
                <w:szCs w:val="28"/>
              </w:rPr>
              <w:t>,</w:t>
            </w:r>
            <w:r w:rsidRPr="00632C85">
              <w:rPr>
                <w:rFonts w:asciiTheme="minorEastAsia" w:eastAsiaTheme="minorEastAsia" w:hAnsiTheme="minorEastAsia" w:cs="仿宋" w:hint="eastAsia"/>
                <w:color w:val="000000" w:themeColor="text1"/>
                <w:sz w:val="28"/>
                <w:szCs w:val="28"/>
              </w:rPr>
              <w:t>做到以文化人、以德育人。</w:t>
            </w:r>
          </w:p>
        </w:tc>
        <w:tc>
          <w:tcPr>
            <w:tcW w:w="545" w:type="pct"/>
            <w:vMerge w:val="restart"/>
            <w:vAlign w:val="center"/>
          </w:tcPr>
          <w:p w:rsidR="00201386" w:rsidRPr="00632C85" w:rsidRDefault="00D225C0" w:rsidP="00DC1AAB">
            <w:pPr>
              <w:spacing w:line="520" w:lineRule="exact"/>
              <w:jc w:val="center"/>
              <w:rPr>
                <w:rFonts w:asciiTheme="minorEastAsia" w:eastAsiaTheme="minorEastAsia" w:hAnsiTheme="minorEastAsia" w:cs="仿宋"/>
                <w:color w:val="000000" w:themeColor="text1"/>
                <w:sz w:val="28"/>
                <w:szCs w:val="28"/>
              </w:rPr>
            </w:pPr>
            <w:r w:rsidRPr="00632C85">
              <w:rPr>
                <w:rFonts w:asciiTheme="minorEastAsia" w:eastAsiaTheme="minorEastAsia" w:hAnsiTheme="minorEastAsia" w:cs="仿宋" w:hint="eastAsia"/>
                <w:color w:val="000000" w:themeColor="text1"/>
                <w:sz w:val="28"/>
                <w:szCs w:val="28"/>
              </w:rPr>
              <w:t>10</w:t>
            </w:r>
            <w:r w:rsidRPr="00632C85">
              <w:rPr>
                <w:rFonts w:asciiTheme="minorEastAsia" w:eastAsiaTheme="minorEastAsia" w:hAnsiTheme="minorEastAsia" w:cs="仿宋" w:hint="eastAsia"/>
                <w:color w:val="000000" w:themeColor="text1"/>
                <w:sz w:val="28"/>
                <w:szCs w:val="28"/>
              </w:rPr>
              <w:t>分</w:t>
            </w:r>
          </w:p>
        </w:tc>
      </w:tr>
      <w:tr w:rsidR="00201386" w:rsidRPr="00632C85" w:rsidTr="00CE7C01">
        <w:trPr>
          <w:trHeight w:val="454"/>
          <w:jc w:val="center"/>
        </w:trPr>
        <w:tc>
          <w:tcPr>
            <w:tcW w:w="870" w:type="pct"/>
            <w:vMerge/>
            <w:vAlign w:val="center"/>
          </w:tcPr>
          <w:p w:rsidR="00201386" w:rsidRPr="00632C85" w:rsidRDefault="00201386" w:rsidP="00DC1AAB">
            <w:pPr>
              <w:spacing w:line="520" w:lineRule="exact"/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3585" w:type="pct"/>
            <w:vAlign w:val="center"/>
          </w:tcPr>
          <w:p w:rsidR="00201386" w:rsidRPr="00632C85" w:rsidRDefault="00D225C0" w:rsidP="00DC1AAB">
            <w:pPr>
              <w:pStyle w:val="a3"/>
              <w:numPr>
                <w:ilvl w:val="0"/>
                <w:numId w:val="1"/>
              </w:numPr>
              <w:spacing w:line="520" w:lineRule="exact"/>
              <w:jc w:val="both"/>
              <w:rPr>
                <w:rFonts w:asciiTheme="minorEastAsia" w:eastAsiaTheme="minorEastAsia" w:hAnsiTheme="minorEastAsia" w:cs="仿宋"/>
                <w:color w:val="000000" w:themeColor="text1"/>
                <w:sz w:val="28"/>
                <w:szCs w:val="28"/>
              </w:rPr>
            </w:pPr>
            <w:r w:rsidRPr="00632C85">
              <w:rPr>
                <w:rFonts w:asciiTheme="minorEastAsia" w:eastAsiaTheme="minorEastAsia" w:hAnsiTheme="minorEastAsia" w:cs="仿宋" w:hint="eastAsia"/>
                <w:color w:val="000000" w:themeColor="text1"/>
                <w:sz w:val="28"/>
                <w:szCs w:val="28"/>
              </w:rPr>
              <w:t>以学生为中心，在各教学环节中体现教学智慧与教学创新。</w:t>
            </w:r>
          </w:p>
        </w:tc>
        <w:tc>
          <w:tcPr>
            <w:tcW w:w="545" w:type="pct"/>
            <w:vMerge/>
            <w:vAlign w:val="center"/>
          </w:tcPr>
          <w:p w:rsidR="00201386" w:rsidRPr="00632C85" w:rsidRDefault="00201386" w:rsidP="00DC1AAB">
            <w:pPr>
              <w:spacing w:line="520" w:lineRule="exact"/>
              <w:jc w:val="center"/>
              <w:rPr>
                <w:rFonts w:asciiTheme="minorEastAsia" w:eastAsiaTheme="minorEastAsia" w:hAnsiTheme="minorEastAsia" w:cs="仿宋"/>
                <w:color w:val="000000" w:themeColor="text1"/>
                <w:sz w:val="28"/>
                <w:szCs w:val="28"/>
              </w:rPr>
            </w:pPr>
          </w:p>
        </w:tc>
      </w:tr>
      <w:tr w:rsidR="00201386" w:rsidRPr="00632C85" w:rsidTr="00CE7C01">
        <w:trPr>
          <w:trHeight w:val="454"/>
          <w:jc w:val="center"/>
        </w:trPr>
        <w:tc>
          <w:tcPr>
            <w:tcW w:w="870" w:type="pct"/>
            <w:vMerge w:val="restart"/>
            <w:vAlign w:val="center"/>
          </w:tcPr>
          <w:p w:rsidR="00201386" w:rsidRPr="00632C85" w:rsidRDefault="00D225C0" w:rsidP="00DC1AAB">
            <w:pPr>
              <w:spacing w:line="520" w:lineRule="exact"/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8"/>
                <w:szCs w:val="28"/>
              </w:rPr>
            </w:pPr>
            <w:r w:rsidRPr="00632C85">
              <w:rPr>
                <w:rFonts w:asciiTheme="minorEastAsia" w:eastAsiaTheme="minorEastAsia" w:hAnsiTheme="minorEastAsia" w:cstheme="minorEastAsia" w:hint="eastAsia"/>
                <w:color w:val="000000" w:themeColor="text1"/>
                <w:sz w:val="28"/>
                <w:szCs w:val="28"/>
              </w:rPr>
              <w:t>教学内容</w:t>
            </w:r>
          </w:p>
        </w:tc>
        <w:tc>
          <w:tcPr>
            <w:tcW w:w="3585" w:type="pct"/>
            <w:vAlign w:val="center"/>
          </w:tcPr>
          <w:p w:rsidR="00201386" w:rsidRPr="00632C85" w:rsidRDefault="00D225C0" w:rsidP="00DC1AAB">
            <w:pPr>
              <w:pStyle w:val="a3"/>
              <w:numPr>
                <w:ilvl w:val="0"/>
                <w:numId w:val="1"/>
              </w:numPr>
              <w:spacing w:line="520" w:lineRule="exact"/>
              <w:jc w:val="both"/>
              <w:rPr>
                <w:rFonts w:asciiTheme="minorEastAsia" w:eastAsiaTheme="minorEastAsia" w:hAnsiTheme="minorEastAsia" w:cs="仿宋"/>
                <w:color w:val="000000" w:themeColor="text1"/>
                <w:sz w:val="28"/>
                <w:szCs w:val="28"/>
              </w:rPr>
            </w:pPr>
            <w:r w:rsidRPr="00632C85">
              <w:rPr>
                <w:rFonts w:asciiTheme="minorEastAsia" w:eastAsiaTheme="minorEastAsia" w:hAnsiTheme="minorEastAsia" w:cs="仿宋" w:hint="eastAsia"/>
                <w:color w:val="000000" w:themeColor="text1"/>
                <w:sz w:val="28"/>
                <w:szCs w:val="28"/>
              </w:rPr>
              <w:t>具有学术价值与研究意义，注重学科逻辑性与思辨性，</w:t>
            </w:r>
            <w:r w:rsidRPr="00632C85">
              <w:rPr>
                <w:rFonts w:asciiTheme="minorEastAsia" w:eastAsiaTheme="minorEastAsia" w:hAnsiTheme="minorEastAsia" w:cs="仿宋"/>
                <w:color w:val="000000" w:themeColor="text1"/>
                <w:sz w:val="28"/>
                <w:szCs w:val="28"/>
              </w:rPr>
              <w:t>有</w:t>
            </w:r>
            <w:r w:rsidRPr="00632C85">
              <w:rPr>
                <w:rFonts w:asciiTheme="minorEastAsia" w:eastAsiaTheme="minorEastAsia" w:hAnsiTheme="minorEastAsia" w:cs="仿宋" w:hint="eastAsia"/>
                <w:color w:val="000000" w:themeColor="text1"/>
                <w:sz w:val="28"/>
                <w:szCs w:val="28"/>
              </w:rPr>
              <w:t>一定的深度、挑战度，能够科学解释学科的核心原理</w:t>
            </w:r>
            <w:r w:rsidRPr="00632C85">
              <w:rPr>
                <w:rFonts w:asciiTheme="minorEastAsia" w:eastAsiaTheme="minorEastAsia" w:hAnsiTheme="minorEastAsia" w:cs="仿宋"/>
                <w:color w:val="000000" w:themeColor="text1"/>
                <w:sz w:val="28"/>
                <w:szCs w:val="28"/>
              </w:rPr>
              <w:t>和思维方法</w:t>
            </w:r>
            <w:r w:rsidRPr="00632C85">
              <w:rPr>
                <w:rFonts w:asciiTheme="minorEastAsia" w:eastAsiaTheme="minorEastAsia" w:hAnsiTheme="minorEastAsia" w:cs="仿宋" w:hint="eastAsia"/>
                <w:color w:val="000000" w:themeColor="text1"/>
                <w:sz w:val="28"/>
                <w:szCs w:val="28"/>
              </w:rPr>
              <w:t>。</w:t>
            </w:r>
          </w:p>
        </w:tc>
        <w:tc>
          <w:tcPr>
            <w:tcW w:w="545" w:type="pct"/>
            <w:vMerge w:val="restart"/>
            <w:vAlign w:val="center"/>
          </w:tcPr>
          <w:p w:rsidR="00201386" w:rsidRPr="00632C85" w:rsidRDefault="00D225C0" w:rsidP="00DC1AAB">
            <w:pPr>
              <w:spacing w:line="520" w:lineRule="exact"/>
              <w:jc w:val="center"/>
              <w:rPr>
                <w:rFonts w:asciiTheme="minorEastAsia" w:eastAsiaTheme="minorEastAsia" w:hAnsiTheme="minorEastAsia" w:cs="仿宋"/>
                <w:color w:val="000000" w:themeColor="text1"/>
                <w:sz w:val="28"/>
                <w:szCs w:val="28"/>
              </w:rPr>
            </w:pPr>
            <w:r w:rsidRPr="00632C85">
              <w:rPr>
                <w:rFonts w:asciiTheme="minorEastAsia" w:eastAsiaTheme="minorEastAsia" w:hAnsiTheme="minorEastAsia" w:cs="仿宋"/>
                <w:color w:val="000000" w:themeColor="text1"/>
                <w:sz w:val="28"/>
                <w:szCs w:val="28"/>
              </w:rPr>
              <w:t>20</w:t>
            </w:r>
            <w:r w:rsidRPr="00632C85">
              <w:rPr>
                <w:rFonts w:asciiTheme="minorEastAsia" w:eastAsiaTheme="minorEastAsia" w:hAnsiTheme="minorEastAsia" w:cs="仿宋" w:hint="eastAsia"/>
                <w:color w:val="000000" w:themeColor="text1"/>
                <w:sz w:val="28"/>
                <w:szCs w:val="28"/>
              </w:rPr>
              <w:t>分</w:t>
            </w:r>
          </w:p>
        </w:tc>
      </w:tr>
      <w:tr w:rsidR="00201386" w:rsidRPr="00632C85" w:rsidTr="00CE7C01">
        <w:trPr>
          <w:trHeight w:val="454"/>
          <w:jc w:val="center"/>
        </w:trPr>
        <w:tc>
          <w:tcPr>
            <w:tcW w:w="870" w:type="pct"/>
            <w:vMerge/>
            <w:vAlign w:val="center"/>
          </w:tcPr>
          <w:p w:rsidR="00201386" w:rsidRPr="00632C85" w:rsidRDefault="00201386" w:rsidP="00DC1AAB">
            <w:pPr>
              <w:spacing w:line="520" w:lineRule="exact"/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3585" w:type="pct"/>
            <w:vAlign w:val="center"/>
          </w:tcPr>
          <w:p w:rsidR="00201386" w:rsidRPr="00632C85" w:rsidRDefault="00D225C0" w:rsidP="00DC1AAB">
            <w:pPr>
              <w:pStyle w:val="a3"/>
              <w:numPr>
                <w:ilvl w:val="0"/>
                <w:numId w:val="1"/>
              </w:numPr>
              <w:spacing w:line="520" w:lineRule="exact"/>
              <w:jc w:val="both"/>
              <w:rPr>
                <w:rFonts w:asciiTheme="minorEastAsia" w:eastAsiaTheme="minorEastAsia" w:hAnsiTheme="minorEastAsia" w:cs="仿宋"/>
                <w:color w:val="000000" w:themeColor="text1"/>
                <w:sz w:val="28"/>
                <w:szCs w:val="28"/>
              </w:rPr>
            </w:pPr>
            <w:r w:rsidRPr="00632C85">
              <w:rPr>
                <w:rFonts w:asciiTheme="minorEastAsia" w:eastAsiaTheme="minorEastAsia" w:hAnsiTheme="minorEastAsia" w:cs="仿宋" w:hint="eastAsia"/>
                <w:color w:val="000000" w:themeColor="text1"/>
                <w:sz w:val="28"/>
                <w:szCs w:val="28"/>
              </w:rPr>
              <w:t>具有前沿性和时代性，能够</w:t>
            </w:r>
            <w:r w:rsidRPr="00632C85">
              <w:rPr>
                <w:rFonts w:asciiTheme="minorEastAsia" w:eastAsiaTheme="minorEastAsia" w:hAnsiTheme="minorEastAsia" w:cs="仿宋"/>
                <w:color w:val="000000" w:themeColor="text1"/>
                <w:sz w:val="28"/>
                <w:szCs w:val="28"/>
              </w:rPr>
              <w:t>反映</w:t>
            </w:r>
            <w:r w:rsidRPr="00632C85">
              <w:rPr>
                <w:rFonts w:asciiTheme="minorEastAsia" w:eastAsiaTheme="minorEastAsia" w:hAnsiTheme="minorEastAsia" w:cs="仿宋" w:hint="eastAsia"/>
                <w:color w:val="000000" w:themeColor="text1"/>
                <w:sz w:val="28"/>
                <w:szCs w:val="28"/>
              </w:rPr>
              <w:t>社会</w:t>
            </w:r>
            <w:r w:rsidRPr="00632C85">
              <w:rPr>
                <w:rFonts w:asciiTheme="minorEastAsia" w:eastAsiaTheme="minorEastAsia" w:hAnsiTheme="minorEastAsia" w:cs="仿宋"/>
                <w:color w:val="000000" w:themeColor="text1"/>
                <w:sz w:val="28"/>
                <w:szCs w:val="28"/>
              </w:rPr>
              <w:t>和学科</w:t>
            </w:r>
            <w:r w:rsidRPr="00632C85">
              <w:rPr>
                <w:rFonts w:asciiTheme="minorEastAsia" w:eastAsiaTheme="minorEastAsia" w:hAnsiTheme="minorEastAsia" w:cs="仿宋" w:hint="eastAsia"/>
                <w:color w:val="000000" w:themeColor="text1"/>
                <w:sz w:val="28"/>
                <w:szCs w:val="28"/>
              </w:rPr>
              <w:t>领域发展新成果</w:t>
            </w:r>
            <w:r w:rsidRPr="00632C85">
              <w:rPr>
                <w:rFonts w:asciiTheme="minorEastAsia" w:eastAsiaTheme="minorEastAsia" w:hAnsiTheme="minorEastAsia" w:cs="仿宋"/>
                <w:color w:val="000000" w:themeColor="text1"/>
                <w:sz w:val="28"/>
                <w:szCs w:val="28"/>
              </w:rPr>
              <w:t>和新趋势</w:t>
            </w:r>
            <w:r w:rsidRPr="00632C85">
              <w:rPr>
                <w:rFonts w:asciiTheme="minorEastAsia" w:eastAsiaTheme="minorEastAsia" w:hAnsiTheme="minorEastAsia" w:cs="仿宋" w:hint="eastAsia"/>
                <w:color w:val="000000" w:themeColor="text1"/>
                <w:sz w:val="28"/>
                <w:szCs w:val="28"/>
              </w:rPr>
              <w:t>。</w:t>
            </w:r>
          </w:p>
        </w:tc>
        <w:tc>
          <w:tcPr>
            <w:tcW w:w="545" w:type="pct"/>
            <w:vMerge/>
            <w:vAlign w:val="center"/>
          </w:tcPr>
          <w:p w:rsidR="00201386" w:rsidRPr="00632C85" w:rsidRDefault="00201386" w:rsidP="00DC1AAB">
            <w:pPr>
              <w:spacing w:line="520" w:lineRule="exact"/>
              <w:jc w:val="center"/>
              <w:rPr>
                <w:rFonts w:asciiTheme="minorEastAsia" w:eastAsiaTheme="minorEastAsia" w:hAnsiTheme="minorEastAsia" w:cs="仿宋"/>
                <w:color w:val="000000" w:themeColor="text1"/>
                <w:sz w:val="28"/>
                <w:szCs w:val="28"/>
              </w:rPr>
            </w:pPr>
          </w:p>
        </w:tc>
      </w:tr>
      <w:tr w:rsidR="00201386" w:rsidRPr="00632C85" w:rsidTr="00CE7C01">
        <w:trPr>
          <w:trHeight w:val="454"/>
          <w:jc w:val="center"/>
        </w:trPr>
        <w:tc>
          <w:tcPr>
            <w:tcW w:w="870" w:type="pct"/>
            <w:vMerge w:val="restart"/>
            <w:vAlign w:val="center"/>
          </w:tcPr>
          <w:p w:rsidR="00201386" w:rsidRPr="00632C85" w:rsidRDefault="00D225C0" w:rsidP="00DC1AAB">
            <w:pPr>
              <w:spacing w:line="520" w:lineRule="exact"/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8"/>
                <w:szCs w:val="28"/>
              </w:rPr>
            </w:pPr>
            <w:r w:rsidRPr="00632C85">
              <w:rPr>
                <w:rFonts w:asciiTheme="minorEastAsia" w:eastAsiaTheme="minorEastAsia" w:hAnsiTheme="minorEastAsia" w:cstheme="minorEastAsia" w:hint="eastAsia"/>
                <w:color w:val="000000" w:themeColor="text1"/>
                <w:sz w:val="28"/>
                <w:szCs w:val="28"/>
              </w:rPr>
              <w:t>教学过程</w:t>
            </w:r>
          </w:p>
        </w:tc>
        <w:tc>
          <w:tcPr>
            <w:tcW w:w="3585" w:type="pct"/>
            <w:vAlign w:val="center"/>
          </w:tcPr>
          <w:p w:rsidR="00201386" w:rsidRPr="00632C85" w:rsidRDefault="00D225C0" w:rsidP="00DC1AAB">
            <w:pPr>
              <w:numPr>
                <w:ilvl w:val="0"/>
                <w:numId w:val="1"/>
              </w:numPr>
              <w:spacing w:line="520" w:lineRule="exact"/>
              <w:rPr>
                <w:rFonts w:asciiTheme="minorEastAsia" w:eastAsiaTheme="minorEastAsia" w:hAnsiTheme="minorEastAsia" w:cs="仿宋"/>
                <w:color w:val="000000" w:themeColor="text1"/>
                <w:sz w:val="28"/>
                <w:szCs w:val="28"/>
              </w:rPr>
            </w:pPr>
            <w:r w:rsidRPr="00632C85">
              <w:rPr>
                <w:rFonts w:asciiTheme="minorEastAsia" w:eastAsiaTheme="minorEastAsia" w:hAnsiTheme="minorEastAsia" w:cs="仿宋" w:hint="eastAsia"/>
                <w:color w:val="000000" w:themeColor="text1"/>
                <w:sz w:val="28"/>
                <w:szCs w:val="28"/>
              </w:rPr>
              <w:t>根据课程实际和</w:t>
            </w:r>
            <w:r w:rsidRPr="00632C85">
              <w:rPr>
                <w:rFonts w:asciiTheme="minorEastAsia" w:eastAsiaTheme="minorEastAsia" w:hAnsiTheme="minorEastAsia" w:cs="仿宋"/>
                <w:color w:val="000000" w:themeColor="text1"/>
                <w:sz w:val="28"/>
                <w:szCs w:val="28"/>
              </w:rPr>
              <w:t>学情分析</w:t>
            </w:r>
            <w:r w:rsidRPr="00632C85">
              <w:rPr>
                <w:rFonts w:asciiTheme="minorEastAsia" w:eastAsiaTheme="minorEastAsia" w:hAnsiTheme="minorEastAsia" w:cs="仿宋" w:hint="eastAsia"/>
                <w:color w:val="000000" w:themeColor="text1"/>
                <w:sz w:val="28"/>
                <w:szCs w:val="28"/>
              </w:rPr>
              <w:t>，有效利用</w:t>
            </w:r>
            <w:r w:rsidRPr="00632C85">
              <w:rPr>
                <w:rFonts w:asciiTheme="minorEastAsia" w:eastAsiaTheme="minorEastAsia" w:hAnsiTheme="minorEastAsia" w:cs="仿宋"/>
                <w:color w:val="000000" w:themeColor="text1"/>
                <w:sz w:val="28"/>
                <w:szCs w:val="28"/>
              </w:rPr>
              <w:t>现代化技术手段进行</w:t>
            </w:r>
            <w:r w:rsidRPr="00632C85">
              <w:rPr>
                <w:rFonts w:asciiTheme="minorEastAsia" w:eastAsiaTheme="minorEastAsia" w:hAnsiTheme="minorEastAsia" w:cs="仿宋" w:hint="eastAsia"/>
                <w:color w:val="000000" w:themeColor="text1"/>
                <w:sz w:val="28"/>
                <w:szCs w:val="28"/>
              </w:rPr>
              <w:t>教学策略</w:t>
            </w:r>
            <w:r w:rsidRPr="00632C85">
              <w:rPr>
                <w:rFonts w:asciiTheme="minorEastAsia" w:eastAsiaTheme="minorEastAsia" w:hAnsiTheme="minorEastAsia" w:cs="仿宋"/>
                <w:color w:val="000000" w:themeColor="text1"/>
                <w:sz w:val="28"/>
                <w:szCs w:val="28"/>
              </w:rPr>
              <w:t>设计</w:t>
            </w:r>
            <w:r w:rsidRPr="00632C85">
              <w:rPr>
                <w:rFonts w:asciiTheme="minorEastAsia" w:eastAsiaTheme="minorEastAsia" w:hAnsiTheme="minorEastAsia" w:cs="仿宋" w:hint="eastAsia"/>
                <w:color w:val="000000" w:themeColor="text1"/>
                <w:sz w:val="28"/>
                <w:szCs w:val="28"/>
              </w:rPr>
              <w:t>、组织教学活动与学习效果评价，教学方法选择恰当有效，引导学生积极参与课堂教学，</w:t>
            </w:r>
            <w:r w:rsidRPr="00632C85">
              <w:rPr>
                <w:rFonts w:asciiTheme="minorEastAsia" w:eastAsiaTheme="minorEastAsia" w:hAnsiTheme="minorEastAsia"/>
                <w:bCs/>
                <w:color w:val="000000" w:themeColor="text1"/>
                <w:sz w:val="28"/>
                <w:szCs w:val="28"/>
              </w:rPr>
              <w:t>引发学生深度思考</w:t>
            </w:r>
            <w:r w:rsidRPr="00632C85">
              <w:rPr>
                <w:rFonts w:asciiTheme="minorEastAsia" w:eastAsiaTheme="minorEastAsia" w:hAnsiTheme="minorEastAsia" w:cs="仿宋" w:hint="eastAsia"/>
                <w:color w:val="000000" w:themeColor="text1"/>
                <w:sz w:val="28"/>
                <w:szCs w:val="28"/>
              </w:rPr>
              <w:t>。</w:t>
            </w:r>
          </w:p>
        </w:tc>
        <w:tc>
          <w:tcPr>
            <w:tcW w:w="545" w:type="pct"/>
            <w:vMerge w:val="restart"/>
            <w:vAlign w:val="center"/>
          </w:tcPr>
          <w:p w:rsidR="00201386" w:rsidRPr="00632C85" w:rsidRDefault="00D225C0" w:rsidP="00DC1AAB">
            <w:pPr>
              <w:spacing w:line="520" w:lineRule="exact"/>
              <w:jc w:val="center"/>
              <w:rPr>
                <w:rFonts w:asciiTheme="minorEastAsia" w:eastAsiaTheme="minorEastAsia" w:hAnsiTheme="minorEastAsia" w:cs="仿宋"/>
                <w:color w:val="000000" w:themeColor="text1"/>
                <w:sz w:val="28"/>
                <w:szCs w:val="28"/>
              </w:rPr>
            </w:pPr>
            <w:r w:rsidRPr="00632C85">
              <w:rPr>
                <w:rFonts w:asciiTheme="minorEastAsia" w:eastAsiaTheme="minorEastAsia" w:hAnsiTheme="minorEastAsia" w:cs="仿宋" w:hint="eastAsia"/>
                <w:color w:val="000000" w:themeColor="text1"/>
                <w:sz w:val="28"/>
                <w:szCs w:val="28"/>
              </w:rPr>
              <w:t>30</w:t>
            </w:r>
            <w:r w:rsidRPr="00632C85">
              <w:rPr>
                <w:rFonts w:asciiTheme="minorEastAsia" w:eastAsiaTheme="minorEastAsia" w:hAnsiTheme="minorEastAsia" w:cs="仿宋" w:hint="eastAsia"/>
                <w:color w:val="000000" w:themeColor="text1"/>
                <w:sz w:val="28"/>
                <w:szCs w:val="28"/>
              </w:rPr>
              <w:t>分</w:t>
            </w:r>
          </w:p>
        </w:tc>
      </w:tr>
      <w:tr w:rsidR="00201386" w:rsidRPr="00632C85" w:rsidTr="00CE7C01">
        <w:trPr>
          <w:trHeight w:val="454"/>
          <w:jc w:val="center"/>
        </w:trPr>
        <w:tc>
          <w:tcPr>
            <w:tcW w:w="870" w:type="pct"/>
            <w:vMerge/>
            <w:vAlign w:val="center"/>
          </w:tcPr>
          <w:p w:rsidR="00201386" w:rsidRPr="00632C85" w:rsidRDefault="00201386" w:rsidP="00DC1AAB">
            <w:pPr>
              <w:spacing w:line="520" w:lineRule="exact"/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3585" w:type="pct"/>
            <w:vAlign w:val="center"/>
          </w:tcPr>
          <w:p w:rsidR="00201386" w:rsidRPr="00632C85" w:rsidRDefault="00D225C0" w:rsidP="00DC1AAB">
            <w:pPr>
              <w:numPr>
                <w:ilvl w:val="0"/>
                <w:numId w:val="1"/>
              </w:numPr>
              <w:spacing w:line="520" w:lineRule="exact"/>
              <w:rPr>
                <w:rFonts w:asciiTheme="minorEastAsia" w:eastAsiaTheme="minorEastAsia" w:hAnsiTheme="minorEastAsia" w:cs="仿宋"/>
                <w:color w:val="000000" w:themeColor="text1"/>
                <w:sz w:val="28"/>
                <w:szCs w:val="28"/>
              </w:rPr>
            </w:pPr>
            <w:r w:rsidRPr="00632C85">
              <w:rPr>
                <w:rFonts w:asciiTheme="minorEastAsia" w:eastAsiaTheme="minorEastAsia" w:hAnsiTheme="minorEastAsia" w:cs="仿宋" w:hint="eastAsia"/>
                <w:bCs/>
                <w:color w:val="000000" w:themeColor="text1"/>
                <w:sz w:val="28"/>
                <w:szCs w:val="28"/>
              </w:rPr>
              <w:t>注重</w:t>
            </w:r>
            <w:r w:rsidRPr="00632C85">
              <w:rPr>
                <w:rFonts w:asciiTheme="minorEastAsia" w:eastAsiaTheme="minorEastAsia" w:hAnsiTheme="minorEastAsia" w:cs="仿宋"/>
                <w:bCs/>
                <w:color w:val="000000" w:themeColor="text1"/>
                <w:sz w:val="28"/>
                <w:szCs w:val="28"/>
              </w:rPr>
              <w:t>教学生成，</w:t>
            </w:r>
            <w:r w:rsidRPr="00632C85">
              <w:rPr>
                <w:rFonts w:asciiTheme="minorEastAsia" w:eastAsiaTheme="minorEastAsia" w:hAnsiTheme="minorEastAsia" w:cs="仿宋" w:hint="eastAsia"/>
                <w:bCs/>
                <w:color w:val="000000" w:themeColor="text1"/>
                <w:sz w:val="28"/>
                <w:szCs w:val="28"/>
              </w:rPr>
              <w:t>具备一定</w:t>
            </w:r>
            <w:r w:rsidRPr="00632C85">
              <w:rPr>
                <w:rFonts w:asciiTheme="minorEastAsia" w:eastAsiaTheme="minorEastAsia" w:hAnsiTheme="minorEastAsia" w:cs="仿宋"/>
                <w:bCs/>
                <w:color w:val="000000" w:themeColor="text1"/>
                <w:sz w:val="28"/>
                <w:szCs w:val="28"/>
              </w:rPr>
              <w:t>的</w:t>
            </w:r>
            <w:r w:rsidRPr="00632C85">
              <w:rPr>
                <w:rFonts w:asciiTheme="minorEastAsia" w:eastAsiaTheme="minorEastAsia" w:hAnsiTheme="minorEastAsia" w:cs="仿宋" w:hint="eastAsia"/>
                <w:color w:val="000000" w:themeColor="text1"/>
                <w:sz w:val="28"/>
                <w:szCs w:val="28"/>
              </w:rPr>
              <w:t>教学机智，能够激发学生学习潜能和探究意识，培养学生形成批判反思的思维习惯，塑造</w:t>
            </w:r>
            <w:r w:rsidRPr="00632C85">
              <w:rPr>
                <w:rFonts w:asciiTheme="minorEastAsia" w:eastAsiaTheme="minorEastAsia" w:hAnsiTheme="minorEastAsia" w:cs="仿宋"/>
                <w:color w:val="000000" w:themeColor="text1"/>
                <w:sz w:val="28"/>
                <w:szCs w:val="28"/>
              </w:rPr>
              <w:t>学生</w:t>
            </w:r>
            <w:r w:rsidRPr="00632C85">
              <w:rPr>
                <w:rFonts w:asciiTheme="minorEastAsia" w:eastAsiaTheme="minorEastAsia" w:hAnsiTheme="minorEastAsia" w:cs="仿宋" w:hint="eastAsia"/>
                <w:color w:val="000000" w:themeColor="text1"/>
                <w:sz w:val="28"/>
                <w:szCs w:val="28"/>
              </w:rPr>
              <w:t>卓越担当的人生品格。</w:t>
            </w:r>
          </w:p>
        </w:tc>
        <w:tc>
          <w:tcPr>
            <w:tcW w:w="545" w:type="pct"/>
            <w:vMerge/>
            <w:vAlign w:val="center"/>
          </w:tcPr>
          <w:p w:rsidR="00201386" w:rsidRPr="00632C85" w:rsidRDefault="00201386" w:rsidP="00DC1AAB">
            <w:pPr>
              <w:spacing w:line="520" w:lineRule="exact"/>
              <w:jc w:val="center"/>
              <w:rPr>
                <w:rFonts w:asciiTheme="minorEastAsia" w:eastAsiaTheme="minorEastAsia" w:hAnsiTheme="minorEastAsia" w:cs="仿宋"/>
                <w:color w:val="000000" w:themeColor="text1"/>
                <w:sz w:val="28"/>
                <w:szCs w:val="28"/>
              </w:rPr>
            </w:pPr>
          </w:p>
        </w:tc>
      </w:tr>
      <w:tr w:rsidR="00201386" w:rsidRPr="00632C85" w:rsidTr="00CE7C01">
        <w:trPr>
          <w:trHeight w:val="454"/>
          <w:jc w:val="center"/>
        </w:trPr>
        <w:tc>
          <w:tcPr>
            <w:tcW w:w="870" w:type="pct"/>
            <w:vMerge w:val="restart"/>
            <w:vAlign w:val="center"/>
          </w:tcPr>
          <w:p w:rsidR="00201386" w:rsidRPr="00632C85" w:rsidRDefault="00D225C0" w:rsidP="00DC1AAB">
            <w:pPr>
              <w:spacing w:line="520" w:lineRule="exact"/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8"/>
                <w:szCs w:val="28"/>
              </w:rPr>
            </w:pPr>
            <w:r w:rsidRPr="00632C85">
              <w:rPr>
                <w:rFonts w:asciiTheme="minorEastAsia" w:eastAsiaTheme="minorEastAsia" w:hAnsiTheme="minorEastAsia" w:cstheme="minorEastAsia" w:hint="eastAsia"/>
                <w:color w:val="000000" w:themeColor="text1"/>
                <w:sz w:val="28"/>
                <w:szCs w:val="28"/>
              </w:rPr>
              <w:t>教学效果</w:t>
            </w:r>
          </w:p>
        </w:tc>
        <w:tc>
          <w:tcPr>
            <w:tcW w:w="3585" w:type="pct"/>
            <w:vAlign w:val="center"/>
          </w:tcPr>
          <w:p w:rsidR="00201386" w:rsidRPr="00632C85" w:rsidRDefault="00D225C0" w:rsidP="00DC1AAB">
            <w:pPr>
              <w:numPr>
                <w:ilvl w:val="0"/>
                <w:numId w:val="1"/>
              </w:numPr>
              <w:spacing w:line="520" w:lineRule="exact"/>
              <w:rPr>
                <w:rFonts w:asciiTheme="minorEastAsia" w:eastAsiaTheme="minorEastAsia" w:hAnsiTheme="minorEastAsia" w:cs="仿宋"/>
                <w:color w:val="000000" w:themeColor="text1"/>
                <w:sz w:val="28"/>
                <w:szCs w:val="28"/>
              </w:rPr>
            </w:pPr>
            <w:r w:rsidRPr="00632C85">
              <w:rPr>
                <w:rFonts w:asciiTheme="minorEastAsia" w:eastAsiaTheme="minorEastAsia" w:hAnsiTheme="minorEastAsia" w:cs="仿宋" w:hint="eastAsia"/>
                <w:color w:val="000000" w:themeColor="text1"/>
                <w:sz w:val="28"/>
                <w:szCs w:val="28"/>
              </w:rPr>
              <w:t>学生</w:t>
            </w:r>
            <w:r w:rsidRPr="00632C85">
              <w:rPr>
                <w:rFonts w:asciiTheme="minorEastAsia" w:eastAsiaTheme="minorEastAsia" w:hAnsiTheme="minorEastAsia" w:cs="仿宋" w:hint="eastAsia"/>
                <w:bCs/>
                <w:color w:val="000000" w:themeColor="text1"/>
                <w:sz w:val="28"/>
                <w:szCs w:val="28"/>
              </w:rPr>
              <w:t>理解</w:t>
            </w:r>
            <w:r w:rsidRPr="00632C85">
              <w:rPr>
                <w:rFonts w:asciiTheme="minorEastAsia" w:eastAsiaTheme="minorEastAsia" w:hAnsiTheme="minorEastAsia" w:cs="仿宋" w:hint="eastAsia"/>
                <w:color w:val="000000" w:themeColor="text1"/>
                <w:sz w:val="28"/>
                <w:szCs w:val="28"/>
              </w:rPr>
              <w:t>所学课程的知识结构与思想体系，掌握所学知识的运用情境、策略和方法。</w:t>
            </w:r>
          </w:p>
        </w:tc>
        <w:tc>
          <w:tcPr>
            <w:tcW w:w="545" w:type="pct"/>
            <w:vMerge w:val="restart"/>
            <w:vAlign w:val="center"/>
          </w:tcPr>
          <w:p w:rsidR="00201386" w:rsidRPr="00632C85" w:rsidRDefault="00D225C0" w:rsidP="00DC1AAB">
            <w:pPr>
              <w:spacing w:line="520" w:lineRule="exact"/>
              <w:jc w:val="center"/>
              <w:rPr>
                <w:rFonts w:asciiTheme="minorEastAsia" w:eastAsiaTheme="minorEastAsia" w:hAnsiTheme="minorEastAsia" w:cs="仿宋"/>
                <w:color w:val="000000" w:themeColor="text1"/>
                <w:sz w:val="28"/>
                <w:szCs w:val="28"/>
              </w:rPr>
            </w:pPr>
            <w:r w:rsidRPr="00632C85">
              <w:rPr>
                <w:rFonts w:asciiTheme="minorEastAsia" w:eastAsiaTheme="minorEastAsia" w:hAnsiTheme="minorEastAsia" w:cs="仿宋" w:hint="eastAsia"/>
                <w:color w:val="000000" w:themeColor="text1"/>
                <w:sz w:val="28"/>
                <w:szCs w:val="28"/>
              </w:rPr>
              <w:t>30</w:t>
            </w:r>
            <w:r w:rsidRPr="00632C85">
              <w:rPr>
                <w:rFonts w:asciiTheme="minorEastAsia" w:eastAsiaTheme="minorEastAsia" w:hAnsiTheme="minorEastAsia" w:cs="仿宋" w:hint="eastAsia"/>
                <w:color w:val="000000" w:themeColor="text1"/>
                <w:sz w:val="28"/>
                <w:szCs w:val="28"/>
              </w:rPr>
              <w:t>分</w:t>
            </w:r>
          </w:p>
        </w:tc>
      </w:tr>
      <w:tr w:rsidR="00201386" w:rsidRPr="00632C85" w:rsidTr="00CE7C01">
        <w:trPr>
          <w:trHeight w:val="454"/>
          <w:jc w:val="center"/>
        </w:trPr>
        <w:tc>
          <w:tcPr>
            <w:tcW w:w="870" w:type="pct"/>
            <w:vMerge/>
            <w:vAlign w:val="center"/>
          </w:tcPr>
          <w:p w:rsidR="00201386" w:rsidRPr="00632C85" w:rsidRDefault="00201386" w:rsidP="00DC1AAB">
            <w:pPr>
              <w:spacing w:line="520" w:lineRule="exact"/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3585" w:type="pct"/>
            <w:vAlign w:val="center"/>
          </w:tcPr>
          <w:p w:rsidR="00201386" w:rsidRPr="00632C85" w:rsidRDefault="00D225C0" w:rsidP="00DC1AAB">
            <w:pPr>
              <w:numPr>
                <w:ilvl w:val="0"/>
                <w:numId w:val="1"/>
              </w:numPr>
              <w:spacing w:line="520" w:lineRule="exact"/>
              <w:rPr>
                <w:rFonts w:asciiTheme="minorEastAsia" w:eastAsiaTheme="minorEastAsia" w:hAnsiTheme="minorEastAsia" w:cs="仿宋"/>
                <w:color w:val="000000" w:themeColor="text1"/>
                <w:sz w:val="28"/>
                <w:szCs w:val="28"/>
              </w:rPr>
            </w:pPr>
            <w:r w:rsidRPr="00632C85">
              <w:rPr>
                <w:rFonts w:asciiTheme="minorEastAsia" w:eastAsiaTheme="minorEastAsia" w:hAnsiTheme="minorEastAsia" w:cs="仿宋" w:hint="eastAsia"/>
                <w:color w:val="000000" w:themeColor="text1"/>
                <w:sz w:val="28"/>
                <w:szCs w:val="28"/>
              </w:rPr>
              <w:t>学生积极参与课堂活动，思维活跃</w:t>
            </w:r>
            <w:r w:rsidRPr="00632C85">
              <w:rPr>
                <w:rFonts w:asciiTheme="minorEastAsia" w:eastAsiaTheme="minorEastAsia" w:hAnsiTheme="minorEastAsia" w:cs="仿宋"/>
                <w:color w:val="000000" w:themeColor="text1"/>
                <w:sz w:val="28"/>
                <w:szCs w:val="28"/>
              </w:rPr>
              <w:t>，互动充分，能够</w:t>
            </w:r>
            <w:r w:rsidRPr="00632C85">
              <w:rPr>
                <w:rFonts w:asciiTheme="minorEastAsia" w:eastAsiaTheme="minorEastAsia" w:hAnsiTheme="minorEastAsia" w:cs="仿宋" w:hint="eastAsia"/>
                <w:color w:val="000000" w:themeColor="text1"/>
                <w:sz w:val="28"/>
                <w:szCs w:val="28"/>
              </w:rPr>
              <w:t>体会课程学习的挑战与乐趣，感悟课程的意义与价值，课堂</w:t>
            </w:r>
            <w:r w:rsidRPr="00632C85">
              <w:rPr>
                <w:rFonts w:asciiTheme="minorEastAsia" w:eastAsiaTheme="minorEastAsia" w:hAnsiTheme="minorEastAsia" w:cs="仿宋"/>
                <w:color w:val="000000" w:themeColor="text1"/>
                <w:sz w:val="28"/>
                <w:szCs w:val="28"/>
              </w:rPr>
              <w:t>具有</w:t>
            </w:r>
            <w:r w:rsidRPr="00632C85">
              <w:rPr>
                <w:rFonts w:asciiTheme="minorEastAsia" w:eastAsiaTheme="minorEastAsia" w:hAnsiTheme="minorEastAsia" w:cs="仿宋" w:hint="eastAsia"/>
                <w:color w:val="000000" w:themeColor="text1"/>
                <w:sz w:val="28"/>
                <w:szCs w:val="28"/>
              </w:rPr>
              <w:t>平等、民主与和谐的文化特质。</w:t>
            </w:r>
          </w:p>
        </w:tc>
        <w:tc>
          <w:tcPr>
            <w:tcW w:w="545" w:type="pct"/>
            <w:vMerge/>
            <w:vAlign w:val="center"/>
          </w:tcPr>
          <w:p w:rsidR="00201386" w:rsidRPr="00632C85" w:rsidRDefault="00201386" w:rsidP="00DC1AAB">
            <w:pPr>
              <w:spacing w:line="520" w:lineRule="exact"/>
              <w:jc w:val="center"/>
              <w:rPr>
                <w:rFonts w:asciiTheme="minorEastAsia" w:eastAsiaTheme="minorEastAsia" w:hAnsiTheme="minorEastAsia" w:cs="仿宋"/>
                <w:color w:val="000000" w:themeColor="text1"/>
                <w:sz w:val="28"/>
                <w:szCs w:val="28"/>
              </w:rPr>
            </w:pPr>
          </w:p>
        </w:tc>
      </w:tr>
      <w:tr w:rsidR="00201386" w:rsidRPr="00632C85" w:rsidTr="00CE7C01">
        <w:trPr>
          <w:trHeight w:val="454"/>
          <w:jc w:val="center"/>
        </w:trPr>
        <w:tc>
          <w:tcPr>
            <w:tcW w:w="870" w:type="pct"/>
            <w:vMerge w:val="restart"/>
            <w:vAlign w:val="center"/>
          </w:tcPr>
          <w:p w:rsidR="00201386" w:rsidRPr="00632C85" w:rsidRDefault="00D225C0" w:rsidP="00DC1AAB">
            <w:pPr>
              <w:spacing w:line="520" w:lineRule="exact"/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8"/>
                <w:szCs w:val="28"/>
              </w:rPr>
            </w:pPr>
            <w:r w:rsidRPr="00632C85">
              <w:rPr>
                <w:rFonts w:asciiTheme="minorEastAsia" w:eastAsiaTheme="minorEastAsia" w:hAnsiTheme="minorEastAsia" w:cstheme="minorEastAsia" w:hint="eastAsia"/>
                <w:color w:val="000000" w:themeColor="text1"/>
                <w:sz w:val="28"/>
                <w:szCs w:val="28"/>
              </w:rPr>
              <w:t>教学特色</w:t>
            </w:r>
          </w:p>
        </w:tc>
        <w:tc>
          <w:tcPr>
            <w:tcW w:w="3585" w:type="pct"/>
            <w:vAlign w:val="center"/>
          </w:tcPr>
          <w:p w:rsidR="00201386" w:rsidRPr="00632C85" w:rsidRDefault="00D225C0" w:rsidP="00DC1AAB">
            <w:pPr>
              <w:numPr>
                <w:ilvl w:val="0"/>
                <w:numId w:val="1"/>
              </w:numPr>
              <w:spacing w:line="520" w:lineRule="exact"/>
              <w:rPr>
                <w:rFonts w:asciiTheme="minorEastAsia" w:eastAsiaTheme="minorEastAsia" w:hAnsiTheme="minorEastAsia" w:cs="仿宋"/>
                <w:color w:val="000000" w:themeColor="text1"/>
                <w:sz w:val="28"/>
                <w:szCs w:val="28"/>
              </w:rPr>
            </w:pPr>
            <w:r w:rsidRPr="00632C85">
              <w:rPr>
                <w:rFonts w:asciiTheme="minorEastAsia" w:eastAsiaTheme="minorEastAsia" w:hAnsiTheme="minorEastAsia" w:cs="仿宋" w:hint="eastAsia"/>
                <w:color w:val="000000" w:themeColor="text1"/>
                <w:sz w:val="28"/>
                <w:szCs w:val="28"/>
              </w:rPr>
              <w:t>教学设计和教学实施中渗透创新意识，具有创新表现。</w:t>
            </w:r>
          </w:p>
        </w:tc>
        <w:tc>
          <w:tcPr>
            <w:tcW w:w="545" w:type="pct"/>
            <w:vMerge w:val="restart"/>
            <w:vAlign w:val="center"/>
          </w:tcPr>
          <w:p w:rsidR="00201386" w:rsidRPr="00632C85" w:rsidRDefault="00D225C0" w:rsidP="00DC1AAB">
            <w:pPr>
              <w:spacing w:line="520" w:lineRule="exact"/>
              <w:jc w:val="center"/>
              <w:rPr>
                <w:rFonts w:asciiTheme="minorEastAsia" w:eastAsiaTheme="minorEastAsia" w:hAnsiTheme="minorEastAsia" w:cs="仿宋"/>
                <w:color w:val="000000" w:themeColor="text1"/>
                <w:sz w:val="28"/>
                <w:szCs w:val="28"/>
              </w:rPr>
            </w:pPr>
            <w:r w:rsidRPr="00632C85">
              <w:rPr>
                <w:rFonts w:asciiTheme="minorEastAsia" w:eastAsiaTheme="minorEastAsia" w:hAnsiTheme="minorEastAsia" w:cs="仿宋" w:hint="eastAsia"/>
                <w:color w:val="000000" w:themeColor="text1"/>
                <w:sz w:val="28"/>
                <w:szCs w:val="28"/>
              </w:rPr>
              <w:t>1</w:t>
            </w:r>
            <w:r w:rsidRPr="00632C85">
              <w:rPr>
                <w:rFonts w:asciiTheme="minorEastAsia" w:eastAsiaTheme="minorEastAsia" w:hAnsiTheme="minorEastAsia" w:cs="仿宋"/>
                <w:color w:val="000000" w:themeColor="text1"/>
                <w:sz w:val="28"/>
                <w:szCs w:val="28"/>
              </w:rPr>
              <w:t>0</w:t>
            </w:r>
            <w:r w:rsidRPr="00632C85">
              <w:rPr>
                <w:rFonts w:asciiTheme="minorEastAsia" w:eastAsiaTheme="minorEastAsia" w:hAnsiTheme="minorEastAsia" w:cs="仿宋" w:hint="eastAsia"/>
                <w:color w:val="000000" w:themeColor="text1"/>
                <w:sz w:val="28"/>
                <w:szCs w:val="28"/>
              </w:rPr>
              <w:t>分</w:t>
            </w:r>
          </w:p>
        </w:tc>
      </w:tr>
      <w:tr w:rsidR="00201386" w:rsidRPr="00632C85" w:rsidTr="00CE7C01">
        <w:trPr>
          <w:trHeight w:val="454"/>
          <w:jc w:val="center"/>
        </w:trPr>
        <w:tc>
          <w:tcPr>
            <w:tcW w:w="870" w:type="pct"/>
            <w:vMerge/>
            <w:vAlign w:val="center"/>
          </w:tcPr>
          <w:p w:rsidR="00201386" w:rsidRPr="00632C85" w:rsidRDefault="00201386" w:rsidP="00DC1AAB">
            <w:pPr>
              <w:spacing w:line="520" w:lineRule="exact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3585" w:type="pct"/>
            <w:vAlign w:val="center"/>
          </w:tcPr>
          <w:p w:rsidR="00201386" w:rsidRPr="00632C85" w:rsidRDefault="00D225C0" w:rsidP="00DC1AAB">
            <w:pPr>
              <w:numPr>
                <w:ilvl w:val="0"/>
                <w:numId w:val="1"/>
              </w:numPr>
              <w:spacing w:line="520" w:lineRule="exact"/>
              <w:rPr>
                <w:rFonts w:asciiTheme="minorEastAsia" w:eastAsiaTheme="minorEastAsia" w:hAnsiTheme="minorEastAsia" w:cs="仿宋"/>
                <w:color w:val="000000" w:themeColor="text1"/>
                <w:sz w:val="28"/>
                <w:szCs w:val="28"/>
              </w:rPr>
            </w:pPr>
            <w:r w:rsidRPr="00632C85">
              <w:rPr>
                <w:rFonts w:asciiTheme="minorEastAsia" w:eastAsiaTheme="minorEastAsia" w:hAnsiTheme="minorEastAsia" w:cs="仿宋" w:hint="eastAsia"/>
                <w:color w:val="000000" w:themeColor="text1"/>
                <w:sz w:val="28"/>
                <w:szCs w:val="28"/>
              </w:rPr>
              <w:t>教学各个环节体现学科特征，符合学生学习特点，教师具有鲜明的教学风格与教学魅力。</w:t>
            </w:r>
          </w:p>
        </w:tc>
        <w:tc>
          <w:tcPr>
            <w:tcW w:w="545" w:type="pct"/>
            <w:vMerge/>
            <w:vAlign w:val="center"/>
          </w:tcPr>
          <w:p w:rsidR="00201386" w:rsidRPr="00632C85" w:rsidRDefault="00201386" w:rsidP="00DC1AAB">
            <w:pPr>
              <w:spacing w:line="520" w:lineRule="exact"/>
              <w:rPr>
                <w:rFonts w:asciiTheme="minorEastAsia" w:eastAsiaTheme="minorEastAsia" w:hAnsiTheme="minorEastAsia" w:cs="仿宋"/>
                <w:color w:val="000000" w:themeColor="text1"/>
                <w:sz w:val="28"/>
                <w:szCs w:val="28"/>
              </w:rPr>
            </w:pPr>
          </w:p>
        </w:tc>
      </w:tr>
    </w:tbl>
    <w:p w:rsidR="00201386" w:rsidRDefault="00201386">
      <w:pPr>
        <w:rPr>
          <w:rFonts w:ascii="仿宋" w:eastAsia="仿宋" w:hAnsi="仿宋" w:cs="仿宋"/>
          <w:color w:val="000000" w:themeColor="text1"/>
          <w:sz w:val="28"/>
          <w:szCs w:val="28"/>
        </w:rPr>
      </w:pPr>
    </w:p>
    <w:sectPr w:rsidR="00201386" w:rsidSect="00CE7C01">
      <w:footnotePr>
        <w:numFmt w:val="decimalEnclosedCircleChinese"/>
      </w:footnotePr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071737"/>
    <w:multiLevelType w:val="singleLevel"/>
    <w:tmpl w:val="FF07173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footnotePr>
    <w:numFmt w:val="decimalEnclosedCircleChinese"/>
  </w:footnotePr>
  <w:compat>
    <w:spaceForUL/>
    <w:balanceSingleByteDoubleByteWidth/>
    <w:doNotLeaveBackslashAlone/>
    <w:ulTrailSpace/>
    <w:doNotExpandShiftReturn/>
    <w:adjustLineHeightInTable/>
    <w:useFELayout/>
  </w:compat>
  <w:rsids>
    <w:rsidRoot w:val="000C0395"/>
    <w:rsid w:val="00030373"/>
    <w:rsid w:val="00063AE5"/>
    <w:rsid w:val="0007698B"/>
    <w:rsid w:val="000C0395"/>
    <w:rsid w:val="00111F4A"/>
    <w:rsid w:val="00145EE9"/>
    <w:rsid w:val="00172F38"/>
    <w:rsid w:val="001B5A35"/>
    <w:rsid w:val="001C7C14"/>
    <w:rsid w:val="001D1E49"/>
    <w:rsid w:val="001F4CD8"/>
    <w:rsid w:val="00201386"/>
    <w:rsid w:val="00286869"/>
    <w:rsid w:val="002D622E"/>
    <w:rsid w:val="00380F3C"/>
    <w:rsid w:val="003F3CD9"/>
    <w:rsid w:val="00452394"/>
    <w:rsid w:val="00464D9C"/>
    <w:rsid w:val="004F7D7B"/>
    <w:rsid w:val="00511F3F"/>
    <w:rsid w:val="0054622C"/>
    <w:rsid w:val="00561E12"/>
    <w:rsid w:val="005A728F"/>
    <w:rsid w:val="006166AF"/>
    <w:rsid w:val="00632C85"/>
    <w:rsid w:val="00677AE6"/>
    <w:rsid w:val="00685A02"/>
    <w:rsid w:val="006B2D7F"/>
    <w:rsid w:val="006E08D6"/>
    <w:rsid w:val="006E11D8"/>
    <w:rsid w:val="00737B46"/>
    <w:rsid w:val="00817D6A"/>
    <w:rsid w:val="00843E7D"/>
    <w:rsid w:val="008648B9"/>
    <w:rsid w:val="00897460"/>
    <w:rsid w:val="008D51B7"/>
    <w:rsid w:val="0093510E"/>
    <w:rsid w:val="009574E3"/>
    <w:rsid w:val="00987F4A"/>
    <w:rsid w:val="009C05D3"/>
    <w:rsid w:val="009D18A6"/>
    <w:rsid w:val="009E4360"/>
    <w:rsid w:val="00A11975"/>
    <w:rsid w:val="00A30493"/>
    <w:rsid w:val="00A3086D"/>
    <w:rsid w:val="00A938A8"/>
    <w:rsid w:val="00A97275"/>
    <w:rsid w:val="00AC0256"/>
    <w:rsid w:val="00AC52BD"/>
    <w:rsid w:val="00B21E7A"/>
    <w:rsid w:val="00B24D5B"/>
    <w:rsid w:val="00B33BF8"/>
    <w:rsid w:val="00B649D3"/>
    <w:rsid w:val="00BB2E44"/>
    <w:rsid w:val="00BB4A1E"/>
    <w:rsid w:val="00BF39AA"/>
    <w:rsid w:val="00C06163"/>
    <w:rsid w:val="00C12847"/>
    <w:rsid w:val="00C65A1F"/>
    <w:rsid w:val="00CC2611"/>
    <w:rsid w:val="00CE1F31"/>
    <w:rsid w:val="00CE4688"/>
    <w:rsid w:val="00CE7C01"/>
    <w:rsid w:val="00D225C0"/>
    <w:rsid w:val="00D266E8"/>
    <w:rsid w:val="00D42E37"/>
    <w:rsid w:val="00D519C4"/>
    <w:rsid w:val="00DC1AAB"/>
    <w:rsid w:val="00DE4816"/>
    <w:rsid w:val="00EB79A7"/>
    <w:rsid w:val="00F04A73"/>
    <w:rsid w:val="00F46A6C"/>
    <w:rsid w:val="00FE2080"/>
    <w:rsid w:val="01F14B4B"/>
    <w:rsid w:val="02EE5079"/>
    <w:rsid w:val="098170F0"/>
    <w:rsid w:val="09A9366F"/>
    <w:rsid w:val="0A5A02C6"/>
    <w:rsid w:val="0B046671"/>
    <w:rsid w:val="0BC0248D"/>
    <w:rsid w:val="0C5950AB"/>
    <w:rsid w:val="0E785351"/>
    <w:rsid w:val="0EB40999"/>
    <w:rsid w:val="11D24FDD"/>
    <w:rsid w:val="11FB1CF0"/>
    <w:rsid w:val="128B6FBF"/>
    <w:rsid w:val="131B624C"/>
    <w:rsid w:val="14E3498B"/>
    <w:rsid w:val="158B0969"/>
    <w:rsid w:val="15A6446C"/>
    <w:rsid w:val="15C17BE8"/>
    <w:rsid w:val="171A54DB"/>
    <w:rsid w:val="173E6FA0"/>
    <w:rsid w:val="197F445F"/>
    <w:rsid w:val="1CD771A7"/>
    <w:rsid w:val="1CEC1461"/>
    <w:rsid w:val="1D10756B"/>
    <w:rsid w:val="1EA1638D"/>
    <w:rsid w:val="20292B50"/>
    <w:rsid w:val="210A02F7"/>
    <w:rsid w:val="26A570E0"/>
    <w:rsid w:val="28527E62"/>
    <w:rsid w:val="29CD4B4A"/>
    <w:rsid w:val="2CD476E2"/>
    <w:rsid w:val="2D2A1099"/>
    <w:rsid w:val="2E7C5FD0"/>
    <w:rsid w:val="2E9D3BE3"/>
    <w:rsid w:val="2F6D5486"/>
    <w:rsid w:val="2F891712"/>
    <w:rsid w:val="309B54D7"/>
    <w:rsid w:val="35C62577"/>
    <w:rsid w:val="36982ACA"/>
    <w:rsid w:val="369D25E5"/>
    <w:rsid w:val="39620D02"/>
    <w:rsid w:val="3A806968"/>
    <w:rsid w:val="3FA73820"/>
    <w:rsid w:val="42740B9B"/>
    <w:rsid w:val="428C28F5"/>
    <w:rsid w:val="44184F12"/>
    <w:rsid w:val="44C869C3"/>
    <w:rsid w:val="479861E1"/>
    <w:rsid w:val="488674F6"/>
    <w:rsid w:val="488C7A9D"/>
    <w:rsid w:val="4A5048BE"/>
    <w:rsid w:val="4B1327F4"/>
    <w:rsid w:val="4BA114FE"/>
    <w:rsid w:val="4DA263CC"/>
    <w:rsid w:val="4DCF0A7A"/>
    <w:rsid w:val="4F056734"/>
    <w:rsid w:val="4FF634B2"/>
    <w:rsid w:val="50A6453A"/>
    <w:rsid w:val="50CD65D7"/>
    <w:rsid w:val="51445A8C"/>
    <w:rsid w:val="52956670"/>
    <w:rsid w:val="52987BE4"/>
    <w:rsid w:val="55F01CD9"/>
    <w:rsid w:val="570C2543"/>
    <w:rsid w:val="58E4715C"/>
    <w:rsid w:val="592D5B67"/>
    <w:rsid w:val="59A843DD"/>
    <w:rsid w:val="5B6810F0"/>
    <w:rsid w:val="5BCD78D1"/>
    <w:rsid w:val="60347BE3"/>
    <w:rsid w:val="61BD6EB6"/>
    <w:rsid w:val="61DE181C"/>
    <w:rsid w:val="67E875FC"/>
    <w:rsid w:val="69D5379A"/>
    <w:rsid w:val="6B411590"/>
    <w:rsid w:val="6E1C600F"/>
    <w:rsid w:val="70072981"/>
    <w:rsid w:val="70E44958"/>
    <w:rsid w:val="7174269B"/>
    <w:rsid w:val="71C100BC"/>
    <w:rsid w:val="73E35C06"/>
    <w:rsid w:val="73F508C9"/>
    <w:rsid w:val="743221C1"/>
    <w:rsid w:val="760A1A91"/>
    <w:rsid w:val="76E93244"/>
    <w:rsid w:val="773901FC"/>
    <w:rsid w:val="773F0D19"/>
    <w:rsid w:val="778058A2"/>
    <w:rsid w:val="78B175F4"/>
    <w:rsid w:val="7A116045"/>
    <w:rsid w:val="7D8214DF"/>
    <w:rsid w:val="7D87052E"/>
    <w:rsid w:val="7F890820"/>
    <w:rsid w:val="7F8E03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footnote reference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HTML Cite" w:qFormat="1"/>
    <w:lsdException w:name="HTML Code" w:qFormat="1"/>
    <w:lsdException w:name="HTML Definition" w:qFormat="1"/>
    <w:lsdException w:name="HTML Vari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386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rsid w:val="00201386"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rsid w:val="00201386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2013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2013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footnote text"/>
    <w:basedOn w:val="a"/>
    <w:link w:val="Char3"/>
    <w:uiPriority w:val="99"/>
    <w:semiHidden/>
    <w:unhideWhenUsed/>
    <w:qFormat/>
    <w:rsid w:val="00201386"/>
    <w:pPr>
      <w:snapToGrid w:val="0"/>
      <w:jc w:val="left"/>
    </w:pPr>
    <w:rPr>
      <w:sz w:val="18"/>
      <w:szCs w:val="18"/>
    </w:rPr>
  </w:style>
  <w:style w:type="paragraph" w:styleId="a8">
    <w:name w:val="Normal (Web)"/>
    <w:basedOn w:val="a"/>
    <w:uiPriority w:val="99"/>
    <w:semiHidden/>
    <w:unhideWhenUsed/>
    <w:qFormat/>
    <w:rsid w:val="00201386"/>
    <w:pPr>
      <w:spacing w:line="480" w:lineRule="auto"/>
      <w:jc w:val="left"/>
    </w:pPr>
    <w:rPr>
      <w:rFonts w:ascii="宋体" w:hAnsi="宋体" w:hint="eastAsia"/>
      <w:kern w:val="0"/>
      <w:sz w:val="18"/>
      <w:szCs w:val="18"/>
    </w:rPr>
  </w:style>
  <w:style w:type="paragraph" w:styleId="a9">
    <w:name w:val="annotation subject"/>
    <w:basedOn w:val="a3"/>
    <w:next w:val="a3"/>
    <w:link w:val="Char4"/>
    <w:uiPriority w:val="99"/>
    <w:semiHidden/>
    <w:unhideWhenUsed/>
    <w:rsid w:val="00201386"/>
    <w:rPr>
      <w:b/>
      <w:bCs/>
    </w:rPr>
  </w:style>
  <w:style w:type="table" w:styleId="aa">
    <w:name w:val="Table Grid"/>
    <w:basedOn w:val="a1"/>
    <w:uiPriority w:val="59"/>
    <w:qFormat/>
    <w:rsid w:val="0020138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basedOn w:val="a0"/>
    <w:uiPriority w:val="22"/>
    <w:qFormat/>
    <w:rsid w:val="00201386"/>
  </w:style>
  <w:style w:type="character" w:styleId="ac">
    <w:name w:val="FollowedHyperlink"/>
    <w:basedOn w:val="a0"/>
    <w:uiPriority w:val="99"/>
    <w:semiHidden/>
    <w:unhideWhenUsed/>
    <w:qFormat/>
    <w:rsid w:val="00201386"/>
    <w:rPr>
      <w:color w:val="0F0F0F"/>
      <w:u w:val="none"/>
    </w:rPr>
  </w:style>
  <w:style w:type="character" w:styleId="ad">
    <w:name w:val="Emphasis"/>
    <w:basedOn w:val="a0"/>
    <w:uiPriority w:val="20"/>
    <w:qFormat/>
    <w:rsid w:val="00201386"/>
  </w:style>
  <w:style w:type="character" w:styleId="HTML">
    <w:name w:val="HTML Definition"/>
    <w:basedOn w:val="a0"/>
    <w:uiPriority w:val="99"/>
    <w:semiHidden/>
    <w:unhideWhenUsed/>
    <w:qFormat/>
    <w:rsid w:val="00201386"/>
  </w:style>
  <w:style w:type="character" w:styleId="HTML0">
    <w:name w:val="HTML Variable"/>
    <w:basedOn w:val="a0"/>
    <w:uiPriority w:val="99"/>
    <w:semiHidden/>
    <w:unhideWhenUsed/>
    <w:qFormat/>
    <w:rsid w:val="00201386"/>
  </w:style>
  <w:style w:type="character" w:styleId="ae">
    <w:name w:val="Hyperlink"/>
    <w:basedOn w:val="a0"/>
    <w:uiPriority w:val="99"/>
    <w:semiHidden/>
    <w:unhideWhenUsed/>
    <w:qFormat/>
    <w:rsid w:val="00201386"/>
    <w:rPr>
      <w:color w:val="0F0F0F"/>
      <w:u w:val="none"/>
    </w:rPr>
  </w:style>
  <w:style w:type="character" w:styleId="HTML1">
    <w:name w:val="HTML Code"/>
    <w:basedOn w:val="a0"/>
    <w:uiPriority w:val="99"/>
    <w:semiHidden/>
    <w:unhideWhenUsed/>
    <w:qFormat/>
    <w:rsid w:val="00201386"/>
    <w:rPr>
      <w:rFonts w:ascii="Courier New" w:hAnsi="Courier New"/>
      <w:sz w:val="20"/>
    </w:rPr>
  </w:style>
  <w:style w:type="character" w:styleId="af">
    <w:name w:val="annotation reference"/>
    <w:basedOn w:val="a0"/>
    <w:uiPriority w:val="99"/>
    <w:semiHidden/>
    <w:unhideWhenUsed/>
    <w:qFormat/>
    <w:rsid w:val="00201386"/>
    <w:rPr>
      <w:sz w:val="21"/>
      <w:szCs w:val="21"/>
    </w:rPr>
  </w:style>
  <w:style w:type="character" w:styleId="HTML2">
    <w:name w:val="HTML Cite"/>
    <w:basedOn w:val="a0"/>
    <w:uiPriority w:val="99"/>
    <w:semiHidden/>
    <w:unhideWhenUsed/>
    <w:qFormat/>
    <w:rsid w:val="00201386"/>
  </w:style>
  <w:style w:type="character" w:styleId="af0">
    <w:name w:val="footnote reference"/>
    <w:basedOn w:val="a0"/>
    <w:uiPriority w:val="99"/>
    <w:semiHidden/>
    <w:unhideWhenUsed/>
    <w:qFormat/>
    <w:rsid w:val="00201386"/>
    <w:rPr>
      <w:vertAlign w:val="superscript"/>
    </w:rPr>
  </w:style>
  <w:style w:type="paragraph" w:styleId="af1">
    <w:name w:val="List Paragraph"/>
    <w:basedOn w:val="a"/>
    <w:uiPriority w:val="34"/>
    <w:qFormat/>
    <w:rsid w:val="00201386"/>
    <w:pPr>
      <w:ind w:firstLineChars="200" w:firstLine="420"/>
    </w:pPr>
  </w:style>
  <w:style w:type="character" w:customStyle="1" w:styleId="one">
    <w:name w:val="one"/>
    <w:basedOn w:val="a0"/>
    <w:qFormat/>
    <w:rsid w:val="00201386"/>
    <w:rPr>
      <w:color w:val="003366"/>
    </w:rPr>
  </w:style>
  <w:style w:type="character" w:customStyle="1" w:styleId="lb-right">
    <w:name w:val="lb-right"/>
    <w:basedOn w:val="a0"/>
    <w:qFormat/>
    <w:rsid w:val="00201386"/>
  </w:style>
  <w:style w:type="character" w:customStyle="1" w:styleId="before3">
    <w:name w:val="before3"/>
    <w:basedOn w:val="a0"/>
    <w:qFormat/>
    <w:rsid w:val="00201386"/>
  </w:style>
  <w:style w:type="character" w:customStyle="1" w:styleId="origin">
    <w:name w:val="origin"/>
    <w:basedOn w:val="a0"/>
    <w:qFormat/>
    <w:rsid w:val="00201386"/>
  </w:style>
  <w:style w:type="character" w:customStyle="1" w:styleId="search-kw2">
    <w:name w:val="search-kw2"/>
    <w:basedOn w:val="a0"/>
    <w:qFormat/>
    <w:rsid w:val="00201386"/>
  </w:style>
  <w:style w:type="character" w:customStyle="1" w:styleId="tj">
    <w:name w:val="tj"/>
    <w:basedOn w:val="a0"/>
    <w:qFormat/>
    <w:rsid w:val="00201386"/>
    <w:rPr>
      <w:color w:val="FFFFFF"/>
      <w:sz w:val="21"/>
      <w:szCs w:val="21"/>
      <w:shd w:val="clear" w:color="auto" w:fill="348CEC"/>
    </w:rPr>
  </w:style>
  <w:style w:type="character" w:customStyle="1" w:styleId="lb-left">
    <w:name w:val="lb-left"/>
    <w:basedOn w:val="a0"/>
    <w:qFormat/>
    <w:rsid w:val="00201386"/>
  </w:style>
  <w:style w:type="character" w:customStyle="1" w:styleId="Char3">
    <w:name w:val="脚注文本 Char"/>
    <w:basedOn w:val="a0"/>
    <w:link w:val="a7"/>
    <w:uiPriority w:val="99"/>
    <w:semiHidden/>
    <w:qFormat/>
    <w:rsid w:val="00201386"/>
    <w:rPr>
      <w:rFonts w:ascii="Calibri" w:hAnsi="Calibri"/>
      <w:kern w:val="2"/>
      <w:sz w:val="18"/>
      <w:szCs w:val="18"/>
    </w:rPr>
  </w:style>
  <w:style w:type="character" w:customStyle="1" w:styleId="Char2">
    <w:name w:val="页眉 Char"/>
    <w:basedOn w:val="a0"/>
    <w:link w:val="a6"/>
    <w:uiPriority w:val="99"/>
    <w:qFormat/>
    <w:rsid w:val="00201386"/>
    <w:rPr>
      <w:rFonts w:ascii="Calibri" w:hAnsi="Calibri"/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201386"/>
    <w:rPr>
      <w:rFonts w:ascii="Calibri" w:hAnsi="Calibri"/>
      <w:kern w:val="2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201386"/>
    <w:rPr>
      <w:rFonts w:ascii="Calibri" w:hAnsi="Calibri"/>
      <w:kern w:val="2"/>
      <w:sz w:val="18"/>
      <w:szCs w:val="18"/>
    </w:rPr>
  </w:style>
  <w:style w:type="character" w:customStyle="1" w:styleId="Char">
    <w:name w:val="批注文字 Char"/>
    <w:basedOn w:val="a0"/>
    <w:link w:val="a3"/>
    <w:uiPriority w:val="99"/>
    <w:rsid w:val="00201386"/>
    <w:rPr>
      <w:kern w:val="2"/>
      <w:sz w:val="21"/>
      <w:szCs w:val="21"/>
    </w:rPr>
  </w:style>
  <w:style w:type="character" w:customStyle="1" w:styleId="Char4">
    <w:name w:val="批注主题 Char"/>
    <w:basedOn w:val="Char"/>
    <w:link w:val="a9"/>
    <w:uiPriority w:val="99"/>
    <w:semiHidden/>
    <w:rsid w:val="00201386"/>
    <w:rPr>
      <w:b/>
      <w:bCs/>
      <w:kern w:val="2"/>
      <w:sz w:val="21"/>
      <w:szCs w:val="21"/>
    </w:rPr>
  </w:style>
  <w:style w:type="paragraph" w:customStyle="1" w:styleId="1">
    <w:name w:val="修订1"/>
    <w:hidden/>
    <w:uiPriority w:val="99"/>
    <w:semiHidden/>
    <w:qFormat/>
    <w:rsid w:val="00201386"/>
    <w:rPr>
      <w:kern w:val="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9B6ECB-4FFD-48E3-8EF1-BE39454E4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90</Words>
  <Characters>517</Characters>
  <Application>Microsoft Office Word</Application>
  <DocSecurity>0</DocSecurity>
  <Lines>4</Lines>
  <Paragraphs>1</Paragraphs>
  <ScaleCrop>false</ScaleCrop>
  <Company>MS</Company>
  <LinksUpToDate>false</LinksUpToDate>
  <CharactersWithSpaces>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12</cp:revision>
  <cp:lastPrinted>2019-05-08T01:21:00Z</cp:lastPrinted>
  <dcterms:created xsi:type="dcterms:W3CDTF">2019-05-07T08:51:00Z</dcterms:created>
  <dcterms:modified xsi:type="dcterms:W3CDTF">2019-05-25T01:20:00Z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