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F82CBF2" w14:textId="5BF5C9D0" w:rsidR="00E53B4E" w:rsidRPr="00E53B4E" w:rsidRDefault="00E53B4E" w:rsidP="00E53B4E">
      <w:pPr>
        <w:adjustRightInd w:val="0"/>
        <w:snapToGrid w:val="0"/>
        <w:spacing w:beforeLines="50" w:before="120" w:afterLines="50" w:after="120" w:line="312" w:lineRule="auto"/>
        <w:jc w:val="left"/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</w:pPr>
      <w:r w:rsidRPr="00E53B4E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附件5：</w:t>
      </w:r>
    </w:p>
    <w:p w14:paraId="2094FCCF" w14:textId="543276BD" w:rsidR="005423F4" w:rsidRPr="00E53B4E" w:rsidRDefault="00E53B4E" w:rsidP="00E53B4E">
      <w:pPr>
        <w:adjustRightInd w:val="0"/>
        <w:snapToGrid w:val="0"/>
        <w:spacing w:beforeLines="50" w:before="120" w:afterLines="50" w:after="120" w:line="312" w:lineRule="auto"/>
        <w:jc w:val="left"/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</w:pPr>
      <w:r w:rsidRPr="00E53B4E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“未来设计师”</w:t>
      </w:r>
      <w:r w:rsidR="00F23DE0" w:rsidRPr="00E53B4E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第八届</w:t>
      </w:r>
      <w:r w:rsidR="00332D13" w:rsidRPr="00E53B4E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全国高校</w:t>
      </w:r>
      <w:r w:rsidR="00332D13" w:rsidRPr="00E53B4E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数字</w:t>
      </w:r>
      <w:r w:rsidR="00332D13" w:rsidRPr="00E53B4E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艺术</w:t>
      </w:r>
      <w:r w:rsidR="00332D13" w:rsidRPr="00E53B4E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设计</w:t>
      </w:r>
      <w:r w:rsidR="00332D13" w:rsidRPr="00E53B4E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大赛</w:t>
      </w:r>
      <w:r w:rsidRPr="00E53B4E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其他信息</w:t>
      </w:r>
    </w:p>
    <w:p w14:paraId="2F020D59" w14:textId="77777777" w:rsidR="00E53B4E" w:rsidRPr="00E53B4E" w:rsidRDefault="00E53B4E" w:rsidP="00E53B4E">
      <w:pPr>
        <w:adjustRightInd w:val="0"/>
        <w:snapToGrid w:val="0"/>
        <w:spacing w:beforeLines="50" w:before="120" w:afterLines="50" w:after="120" w:line="312" w:lineRule="auto"/>
        <w:jc w:val="left"/>
        <w:rPr>
          <w:rFonts w:asciiTheme="majorEastAsia" w:eastAsiaTheme="majorEastAsia" w:hAnsiTheme="majorEastAsia"/>
          <w:b/>
          <w:bCs/>
          <w:color w:val="auto"/>
          <w:sz w:val="24"/>
          <w:szCs w:val="24"/>
        </w:rPr>
      </w:pPr>
    </w:p>
    <w:p w14:paraId="452A218F" w14:textId="22E5CF78" w:rsidR="0034630C" w:rsidRPr="0034630C" w:rsidRDefault="0034630C" w:rsidP="0034630C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312" w:lineRule="auto"/>
        <w:rPr>
          <w:sz w:val="24"/>
          <w:szCs w:val="24"/>
        </w:rPr>
      </w:pPr>
      <w:bookmarkStart w:id="0" w:name="_Toc474228503"/>
      <w:bookmarkStart w:id="1" w:name="_Toc531273690"/>
      <w:r>
        <w:rPr>
          <w:rFonts w:hint="eastAsia"/>
          <w:sz w:val="24"/>
          <w:szCs w:val="24"/>
          <w:lang w:eastAsia="zh-CN"/>
        </w:rPr>
        <w:t>2020年</w:t>
      </w:r>
      <w:r w:rsidR="007D06BD">
        <w:rPr>
          <w:rFonts w:hint="eastAsia"/>
          <w:sz w:val="24"/>
          <w:szCs w:val="24"/>
          <w:lang w:eastAsia="zh-CN"/>
        </w:rPr>
        <w:t>第八届赛事</w:t>
      </w:r>
      <w:r>
        <w:rPr>
          <w:rFonts w:hint="eastAsia"/>
          <w:sz w:val="24"/>
          <w:szCs w:val="24"/>
          <w:lang w:eastAsia="zh-CN"/>
        </w:rPr>
        <w:t>亮点</w:t>
      </w:r>
    </w:p>
    <w:p w14:paraId="5F370D12" w14:textId="77777777" w:rsidR="00B64430" w:rsidRPr="00B64430" w:rsidRDefault="00B64430" w:rsidP="00854E4C">
      <w:pPr>
        <w:pStyle w:val="2"/>
        <w:numPr>
          <w:ilvl w:val="0"/>
          <w:numId w:val="15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B64430">
        <w:rPr>
          <w:rFonts w:hint="eastAsia"/>
          <w:sz w:val="22"/>
          <w:szCs w:val="22"/>
        </w:rPr>
        <w:t>学术地位进一步提升</w:t>
      </w:r>
    </w:p>
    <w:p w14:paraId="2C7D5346" w14:textId="3AB65998" w:rsidR="00B64430" w:rsidRDefault="00B64430" w:rsidP="002D7AB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firstLineChars="200" w:firstLine="440"/>
        <w:rPr>
          <w:b w:val="0"/>
          <w:sz w:val="22"/>
          <w:szCs w:val="22"/>
        </w:rPr>
      </w:pPr>
      <w:r w:rsidRPr="007D06BD">
        <w:rPr>
          <w:b w:val="0"/>
          <w:sz w:val="22"/>
          <w:szCs w:val="22"/>
        </w:rPr>
        <w:t>2020年2月全国高校数字艺术设计大赛（NCDA大赛）成功入选中国高等教育学会发布的《2019全国普通高校学科竞赛排行榜》，成为高校教育教学改革和创新人才培养的重要竞赛项目。</w:t>
      </w:r>
    </w:p>
    <w:p w14:paraId="4DCDFC38" w14:textId="1385AADC" w:rsidR="00B64430" w:rsidRDefault="00B64430" w:rsidP="00854E4C">
      <w:pPr>
        <w:pStyle w:val="2"/>
        <w:numPr>
          <w:ilvl w:val="0"/>
          <w:numId w:val="15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展示平台更加权威</w:t>
      </w:r>
    </w:p>
    <w:p w14:paraId="7251D1AC" w14:textId="03E45540" w:rsidR="00B64430" w:rsidRPr="007D06BD" w:rsidRDefault="00B64430" w:rsidP="002D7AB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firstLineChars="200" w:firstLine="440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</w:rPr>
        <w:t>本届赛事获奖作品经组委</w:t>
      </w:r>
      <w:r w:rsidR="00B703BD">
        <w:rPr>
          <w:rFonts w:hint="eastAsia"/>
          <w:b w:val="0"/>
          <w:sz w:val="22"/>
          <w:szCs w:val="22"/>
        </w:rPr>
        <w:t>会推荐将在“学习强国学习平台”专区展示</w:t>
      </w:r>
      <w:r w:rsidR="00880443" w:rsidRPr="007D06BD">
        <w:rPr>
          <w:rFonts w:hint="eastAsia"/>
          <w:sz w:val="22"/>
          <w:szCs w:val="22"/>
        </w:rPr>
        <w:t>。</w:t>
      </w:r>
    </w:p>
    <w:p w14:paraId="4E4C432E" w14:textId="77777777" w:rsidR="007D06BD" w:rsidRDefault="007D06BD" w:rsidP="00854E4C">
      <w:pPr>
        <w:pStyle w:val="2"/>
        <w:numPr>
          <w:ilvl w:val="0"/>
          <w:numId w:val="15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公益性更加突出</w:t>
      </w:r>
    </w:p>
    <w:p w14:paraId="7D219954" w14:textId="402C653F" w:rsidR="007D06BD" w:rsidRDefault="0034630C" w:rsidP="002D7AB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firstLineChars="300" w:firstLine="660"/>
        <w:rPr>
          <w:b w:val="0"/>
          <w:sz w:val="22"/>
          <w:szCs w:val="22"/>
        </w:rPr>
      </w:pPr>
      <w:r w:rsidRPr="007D06BD">
        <w:rPr>
          <w:rFonts w:hint="eastAsia"/>
          <w:b w:val="0"/>
          <w:sz w:val="22"/>
          <w:szCs w:val="22"/>
        </w:rPr>
        <w:t>大赛自</w:t>
      </w:r>
      <w:r w:rsidR="00880443">
        <w:rPr>
          <w:rFonts w:hint="eastAsia"/>
          <w:b w:val="0"/>
          <w:sz w:val="22"/>
          <w:szCs w:val="22"/>
        </w:rPr>
        <w:t>2016</w:t>
      </w:r>
      <w:r w:rsidRPr="007D06BD">
        <w:rPr>
          <w:rFonts w:hint="eastAsia"/>
          <w:b w:val="0"/>
          <w:sz w:val="22"/>
          <w:szCs w:val="22"/>
        </w:rPr>
        <w:t>年开始加大公益投入，先后为“求是网”、</w:t>
      </w:r>
      <w:r w:rsidR="00880443" w:rsidRPr="007D06BD">
        <w:rPr>
          <w:rFonts w:hint="eastAsia"/>
          <w:b w:val="0"/>
          <w:sz w:val="22"/>
          <w:szCs w:val="22"/>
        </w:rPr>
        <w:t>中国教育报”</w:t>
      </w:r>
      <w:r w:rsidR="00880443">
        <w:rPr>
          <w:rFonts w:hint="eastAsia"/>
          <w:b w:val="0"/>
          <w:sz w:val="22"/>
          <w:szCs w:val="22"/>
        </w:rPr>
        <w:t>、“中国网”</w:t>
      </w:r>
      <w:r w:rsidRPr="007D06BD">
        <w:rPr>
          <w:rFonts w:hint="eastAsia"/>
          <w:b w:val="0"/>
          <w:sz w:val="22"/>
          <w:szCs w:val="22"/>
        </w:rPr>
        <w:t>、“寻乌县人民政府”等</w:t>
      </w:r>
      <w:r w:rsidR="00880443">
        <w:rPr>
          <w:rFonts w:hint="eastAsia"/>
          <w:b w:val="0"/>
          <w:sz w:val="22"/>
          <w:szCs w:val="22"/>
        </w:rPr>
        <w:t>单位</w:t>
      </w:r>
      <w:r w:rsidRPr="007D06BD">
        <w:rPr>
          <w:rFonts w:hint="eastAsia"/>
          <w:b w:val="0"/>
          <w:sz w:val="22"/>
          <w:szCs w:val="22"/>
        </w:rPr>
        <w:t>组织策划了</w:t>
      </w:r>
      <w:r w:rsidR="007D06BD" w:rsidRPr="007D06BD">
        <w:rPr>
          <w:rFonts w:hint="eastAsia"/>
          <w:b w:val="0"/>
          <w:sz w:val="22"/>
          <w:szCs w:val="22"/>
        </w:rPr>
        <w:t>“幸福都是奋斗出来的”、</w:t>
      </w:r>
      <w:r w:rsidRPr="007D06BD">
        <w:rPr>
          <w:rFonts w:hint="eastAsia"/>
          <w:b w:val="0"/>
          <w:sz w:val="22"/>
          <w:szCs w:val="22"/>
        </w:rPr>
        <w:t>“厉害了，我的家乡”、“这里是中国”、“最中国”、“教师印象”、“走进寻乌扶贫专题</w:t>
      </w:r>
      <w:r w:rsidR="007D06BD" w:rsidRPr="007D06BD">
        <w:rPr>
          <w:rFonts w:hint="eastAsia"/>
          <w:b w:val="0"/>
          <w:sz w:val="22"/>
          <w:szCs w:val="22"/>
        </w:rPr>
        <w:t>”等公益</w:t>
      </w:r>
      <w:r w:rsidRPr="007D06BD">
        <w:rPr>
          <w:rFonts w:hint="eastAsia"/>
          <w:b w:val="0"/>
          <w:sz w:val="22"/>
          <w:szCs w:val="22"/>
        </w:rPr>
        <w:t>赛事</w:t>
      </w:r>
      <w:r w:rsidR="007D06BD" w:rsidRPr="007D06BD">
        <w:rPr>
          <w:rFonts w:hint="eastAsia"/>
          <w:b w:val="0"/>
          <w:sz w:val="22"/>
          <w:szCs w:val="22"/>
        </w:rPr>
        <w:t>。</w:t>
      </w:r>
      <w:r w:rsidRPr="007D06BD">
        <w:rPr>
          <w:b w:val="0"/>
          <w:sz w:val="22"/>
          <w:szCs w:val="22"/>
        </w:rPr>
        <w:t>以赛扶贫的尝试得到</w:t>
      </w:r>
      <w:r w:rsidR="007D06BD" w:rsidRPr="007D06BD">
        <w:rPr>
          <w:rFonts w:hint="eastAsia"/>
          <w:b w:val="0"/>
          <w:sz w:val="22"/>
          <w:szCs w:val="22"/>
        </w:rPr>
        <w:t>学习强国学习平台，国务院扶贫办宣教中心等单位的</w:t>
      </w:r>
      <w:r w:rsidRPr="007D06BD">
        <w:rPr>
          <w:b w:val="0"/>
          <w:sz w:val="22"/>
          <w:szCs w:val="22"/>
        </w:rPr>
        <w:t>认可，“学习强国学习平台”、“中国文明网”、“人民网”、“中国教育网”</w:t>
      </w:r>
      <w:r w:rsidR="000F4790">
        <w:rPr>
          <w:b w:val="0"/>
          <w:sz w:val="22"/>
          <w:szCs w:val="22"/>
        </w:rPr>
        <w:t>等权威媒体纷纷进行宣传报道</w:t>
      </w:r>
    </w:p>
    <w:p w14:paraId="0234F057" w14:textId="77777777" w:rsidR="000F4790" w:rsidRPr="000F4790" w:rsidRDefault="000F4790" w:rsidP="007D06BD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rPr>
          <w:rFonts w:eastAsia="PMingLiU"/>
          <w:sz w:val="22"/>
          <w:szCs w:val="22"/>
          <w:lang w:eastAsia="zh-TW"/>
        </w:rPr>
      </w:pPr>
    </w:p>
    <w:p w14:paraId="760A28CF" w14:textId="30CB42F1" w:rsidR="005423F4" w:rsidRPr="00932DD8" w:rsidRDefault="00332D13" w:rsidP="00932DD8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312" w:lineRule="auto"/>
        <w:rPr>
          <w:sz w:val="24"/>
          <w:szCs w:val="24"/>
        </w:rPr>
      </w:pPr>
      <w:r w:rsidRPr="00932DD8">
        <w:rPr>
          <w:rFonts w:hint="eastAsia"/>
          <w:sz w:val="24"/>
          <w:szCs w:val="24"/>
        </w:rPr>
        <w:t>组织</w:t>
      </w:r>
      <w:bookmarkEnd w:id="0"/>
      <w:bookmarkEnd w:id="1"/>
      <w:r w:rsidR="00932DD8">
        <w:rPr>
          <w:rFonts w:hint="eastAsia"/>
          <w:sz w:val="24"/>
          <w:szCs w:val="24"/>
          <w:lang w:eastAsia="zh-CN"/>
        </w:rPr>
        <w:t>构架</w:t>
      </w:r>
    </w:p>
    <w:p w14:paraId="7ECC78DE" w14:textId="591A52FA" w:rsidR="005423F4" w:rsidRDefault="00332D13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微软雅黑" w:hAnsi="微软雅黑" w:cs="微软雅黑"/>
          <w:color w:val="auto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主办单位：工业和信息化部人才交流中</w:t>
      </w:r>
      <w:r w:rsidRPr="008B179B">
        <w:rPr>
          <w:rFonts w:ascii="微软雅黑" w:eastAsia="微软雅黑" w:hAnsi="微软雅黑" w:cs="微软雅黑" w:hint="eastAsia"/>
          <w:color w:val="auto"/>
          <w:sz w:val="22"/>
          <w:szCs w:val="22"/>
          <w:lang w:val="zh-TW"/>
        </w:rPr>
        <w:t>心</w:t>
      </w:r>
    </w:p>
    <w:p w14:paraId="0545DD9B" w14:textId="29307F44" w:rsidR="00B0546D" w:rsidRDefault="00F23DE0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赛事平台</w:t>
      </w:r>
      <w:r w:rsidR="00444B79">
        <w:rPr>
          <w:rFonts w:ascii="微软雅黑" w:eastAsia="微软雅黑" w:hAnsi="微软雅黑" w:cs="微软雅黑" w:hint="eastAsia"/>
          <w:sz w:val="22"/>
          <w:szCs w:val="22"/>
          <w:lang w:val="zh-TW"/>
        </w:rPr>
        <w:t>：未来设计师</w:t>
      </w:r>
      <w:r w:rsidR="00B0546D">
        <w:rPr>
          <w:rFonts w:ascii="微软雅黑" w:eastAsia="微软雅黑" w:hAnsi="微软雅黑" w:cs="微软雅黑" w:hint="eastAsia"/>
          <w:sz w:val="22"/>
          <w:szCs w:val="22"/>
          <w:lang w:val="zh-TW"/>
        </w:rPr>
        <w:t>大学生</w:t>
      </w:r>
      <w:r w:rsidR="00665FC6">
        <w:rPr>
          <w:rFonts w:ascii="微软雅黑" w:eastAsia="微软雅黑" w:hAnsi="微软雅黑" w:cs="微软雅黑" w:hint="eastAsia"/>
          <w:sz w:val="22"/>
          <w:szCs w:val="22"/>
          <w:lang w:val="zh-TW"/>
        </w:rPr>
        <w:t>艺术设计</w:t>
      </w:r>
      <w:r w:rsidR="00444B79">
        <w:rPr>
          <w:rFonts w:ascii="微软雅黑" w:eastAsia="微软雅黑" w:hAnsi="微软雅黑" w:cs="微软雅黑" w:hint="eastAsia"/>
          <w:sz w:val="22"/>
          <w:szCs w:val="22"/>
          <w:lang w:val="zh-TW"/>
        </w:rPr>
        <w:t>作品云</w:t>
      </w:r>
      <w:r w:rsidR="00B0546D">
        <w:rPr>
          <w:rFonts w:ascii="微软雅黑" w:eastAsia="微软雅黑" w:hAnsi="微软雅黑" w:cs="微软雅黑" w:hint="eastAsia"/>
          <w:sz w:val="22"/>
          <w:szCs w:val="22"/>
          <w:lang w:val="zh-TW"/>
        </w:rPr>
        <w:t>平台</w:t>
      </w:r>
    </w:p>
    <w:p w14:paraId="645327A6" w14:textId="58ECD7A0" w:rsidR="005423F4" w:rsidRDefault="00332D13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微软雅黑" w:hAnsi="微软雅黑" w:cs="微软雅黑"/>
          <w:sz w:val="22"/>
          <w:szCs w:val="22"/>
          <w:lang w:val="zh-TW" w:eastAsia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承办单位：NACG数字艺术人才培养工程办公室、</w:t>
      </w:r>
      <w:r w:rsidR="00547C1E">
        <w:rPr>
          <w:rFonts w:ascii="微软雅黑" w:eastAsia="微软雅黑" w:hAnsi="微软雅黑" w:cs="微软雅黑" w:hint="eastAsia"/>
          <w:sz w:val="22"/>
          <w:szCs w:val="22"/>
          <w:lang w:val="zh-TW"/>
        </w:rPr>
        <w:t>上海工程技术大学、</w:t>
      </w:r>
      <w:r w:rsidR="00B703BD">
        <w:rPr>
          <w:rFonts w:ascii="微软雅黑" w:eastAsia="微软雅黑" w:hAnsi="微软雅黑" w:cs="微软雅黑" w:hint="eastAsia"/>
          <w:sz w:val="22"/>
          <w:szCs w:val="22"/>
          <w:lang w:val="zh-TW"/>
        </w:rPr>
        <w:t>杭州电子科技大学、</w:t>
      </w:r>
      <w:r w:rsidR="00157972"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上海工艺美术职业学院</w:t>
      </w:r>
      <w:r w:rsidR="00B0546D">
        <w:rPr>
          <w:rFonts w:ascii="微软雅黑" w:eastAsia="微软雅黑" w:hAnsi="微软雅黑" w:cs="微软雅黑" w:hint="eastAsia"/>
          <w:sz w:val="22"/>
          <w:szCs w:val="22"/>
          <w:lang w:val="zh-TW"/>
        </w:rPr>
        <w:t>、</w:t>
      </w:r>
      <w:r w:rsidR="00B0546D">
        <w:rPr>
          <w:rFonts w:ascii="微软雅黑" w:eastAsia="微软雅黑" w:hAnsi="微软雅黑" w:cs="微软雅黑" w:hint="eastAsia"/>
          <w:color w:val="auto"/>
          <w:sz w:val="22"/>
          <w:szCs w:val="22"/>
          <w:lang w:val="zh-TW" w:eastAsia="zh-TW"/>
        </w:rPr>
        <w:t>四川师范大学</w:t>
      </w:r>
      <w:r w:rsidR="008B179B">
        <w:rPr>
          <w:rFonts w:ascii="微软雅黑" w:eastAsia="微软雅黑" w:hAnsi="微软雅黑" w:cs="微软雅黑" w:hint="eastAsia"/>
          <w:color w:val="auto"/>
          <w:sz w:val="22"/>
          <w:szCs w:val="22"/>
          <w:lang w:val="zh-TW" w:eastAsia="zh-TW"/>
        </w:rPr>
        <w:t>、西北大学</w:t>
      </w:r>
    </w:p>
    <w:p w14:paraId="6524E8D0" w14:textId="222D0ED0" w:rsidR="005423F4" w:rsidRDefault="00332D13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协办单位：</w:t>
      </w:r>
      <w:r w:rsidR="00F23DE0">
        <w:rPr>
          <w:rFonts w:ascii="微软雅黑" w:eastAsia="微软雅黑" w:hAnsi="微软雅黑" w:cs="微软雅黑" w:hint="eastAsia"/>
          <w:szCs w:val="22"/>
          <w:lang w:val="zh-TW" w:eastAsia="zh-TW"/>
        </w:rPr>
        <w:t>寻乌县人民政府</w:t>
      </w:r>
      <w:r w:rsidR="00F23DE0"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、科尔沁右翼中旗人民政府、</w:t>
      </w:r>
      <w:r w:rsidR="00F23DE0">
        <w:rPr>
          <w:rFonts w:ascii="微软雅黑" w:eastAsia="微软雅黑" w:hAnsi="微软雅黑" w:cs="微软雅黑" w:hint="eastAsia"/>
          <w:sz w:val="22"/>
          <w:szCs w:val="22"/>
          <w:lang w:val="zh-TW"/>
        </w:rPr>
        <w:t xml:space="preserve"> </w:t>
      </w:r>
      <w:r w:rsidR="00AB7E44">
        <w:rPr>
          <w:rFonts w:ascii="微软雅黑" w:eastAsia="微软雅黑" w:hAnsi="微软雅黑" w:cs="微软雅黑" w:hint="eastAsia"/>
          <w:sz w:val="22"/>
          <w:szCs w:val="22"/>
          <w:lang w:val="zh-TW"/>
        </w:rPr>
        <w:t>铜川市耀州区委宣传部、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WACOM中国、</w:t>
      </w:r>
      <w:r>
        <w:rPr>
          <w:rFonts w:ascii="微软雅黑" w:eastAsia="微软雅黑" w:hAnsi="微软雅黑" w:cs="微软雅黑"/>
          <w:sz w:val="22"/>
          <w:szCs w:val="22"/>
          <w:lang w:val="zh-TW" w:eastAsia="zh-TW"/>
        </w:rPr>
        <w:t>木疙瘩Mugeda</w:t>
      </w:r>
      <w:r w:rsidR="00065BDD"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、成都市植物园、宜宾职业技术学院</w:t>
      </w:r>
    </w:p>
    <w:p w14:paraId="75E09BCB" w14:textId="757DF74C" w:rsidR="00444B79" w:rsidRDefault="00444B79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支持单位：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国家数字媒体技术产业化基地、巴塞罗那大学、斯特林大学</w:t>
      </w:r>
    </w:p>
    <w:p w14:paraId="44C5C151" w14:textId="249CCFF7" w:rsidR="00444B79" w:rsidRDefault="00444B79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赛事运营：上海索源信息系统有限公司、江西未来设计师文化创意有限公司</w:t>
      </w:r>
    </w:p>
    <w:p w14:paraId="0AD24151" w14:textId="677D7E62" w:rsidR="00E84F56" w:rsidRPr="008C5689" w:rsidRDefault="00332D13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Theme="minorEastAsia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媒体</w:t>
      </w:r>
      <w:r w:rsidR="00444B79">
        <w:rPr>
          <w:rFonts w:ascii="微软雅黑" w:eastAsia="微软雅黑" w:hAnsi="微软雅黑" w:cs="微软雅黑" w:hint="eastAsia"/>
          <w:sz w:val="22"/>
          <w:szCs w:val="22"/>
          <w:lang w:val="zh-TW"/>
        </w:rPr>
        <w:t>支持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：</w:t>
      </w:r>
      <w:r w:rsidR="00B703BD">
        <w:rPr>
          <w:rFonts w:ascii="微软雅黑" w:eastAsia="微软雅黑" w:hAnsi="微软雅黑" w:cs="微软雅黑" w:hint="eastAsia"/>
          <w:sz w:val="22"/>
          <w:szCs w:val="22"/>
          <w:lang w:val="zh-TW"/>
        </w:rPr>
        <w:t>“</w:t>
      </w:r>
      <w:r w:rsidR="00F23DE0"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学习强国</w:t>
      </w:r>
      <w:r w:rsidR="00B703BD">
        <w:rPr>
          <w:rFonts w:ascii="微软雅黑" w:eastAsia="微软雅黑" w:hAnsi="微软雅黑" w:cs="微软雅黑" w:hint="eastAsia"/>
          <w:sz w:val="22"/>
          <w:szCs w:val="22"/>
          <w:lang w:val="zh-TW"/>
        </w:rPr>
        <w:t>”</w:t>
      </w:r>
      <w:r w:rsidR="008971D7"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学习平台、中国文明网</w:t>
      </w:r>
    </w:p>
    <w:p w14:paraId="62B51879" w14:textId="5D3873CE" w:rsidR="005423F4" w:rsidRPr="00EC0C98" w:rsidRDefault="00932DD8" w:rsidP="00BA36B2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bookmarkStart w:id="2" w:name="_Toc531273693"/>
      <w:r w:rsidRPr="00EC0C98">
        <w:rPr>
          <w:rFonts w:hint="eastAsia"/>
          <w:sz w:val="22"/>
          <w:szCs w:val="22"/>
        </w:rPr>
        <w:lastRenderedPageBreak/>
        <w:t>学术</w:t>
      </w:r>
      <w:r w:rsidR="00332D13" w:rsidRPr="00EC0C98">
        <w:rPr>
          <w:rFonts w:hint="eastAsia"/>
          <w:sz w:val="22"/>
          <w:szCs w:val="22"/>
        </w:rPr>
        <w:t>委员会</w:t>
      </w:r>
      <w:bookmarkEnd w:id="2"/>
    </w:p>
    <w:p w14:paraId="5878C301" w14:textId="142AC6A8" w:rsidR="005423F4" w:rsidRDefault="00462E86" w:rsidP="002D7AB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firstLineChars="200" w:firstLine="440"/>
        <w:rPr>
          <w:b w:val="0"/>
          <w:sz w:val="22"/>
          <w:szCs w:val="22"/>
        </w:rPr>
      </w:pPr>
      <w:bookmarkStart w:id="3" w:name="_Toc531273694"/>
      <w:r>
        <w:rPr>
          <w:rFonts w:hint="eastAsia"/>
          <w:b w:val="0"/>
          <w:sz w:val="22"/>
          <w:szCs w:val="22"/>
        </w:rPr>
        <w:t>由学术界及行业</w:t>
      </w:r>
      <w:r w:rsidR="00332D13">
        <w:rPr>
          <w:rFonts w:hint="eastAsia"/>
          <w:b w:val="0"/>
          <w:sz w:val="22"/>
          <w:szCs w:val="22"/>
        </w:rPr>
        <w:t>翘楚组成，负责制定大赛规则、评审标准、作品评审、学术研讨、论文作品集出版等工作。部分成员名单如下</w:t>
      </w:r>
      <w:r w:rsidR="00332D13">
        <w:rPr>
          <w:rFonts w:hint="eastAsia"/>
          <w:b w:val="0"/>
          <w:color w:val="auto"/>
          <w:sz w:val="22"/>
          <w:szCs w:val="22"/>
        </w:rPr>
        <w:t>（按</w:t>
      </w:r>
      <w:r w:rsidR="0023628F">
        <w:rPr>
          <w:rFonts w:hint="eastAsia"/>
          <w:b w:val="0"/>
          <w:color w:val="auto"/>
          <w:sz w:val="22"/>
          <w:szCs w:val="22"/>
        </w:rPr>
        <w:t>姓氏笔画</w:t>
      </w:r>
      <w:r w:rsidR="00332D13">
        <w:rPr>
          <w:rFonts w:hint="eastAsia"/>
          <w:b w:val="0"/>
          <w:color w:val="auto"/>
          <w:sz w:val="22"/>
          <w:szCs w:val="22"/>
        </w:rPr>
        <w:t>排序）</w:t>
      </w:r>
      <w:r w:rsidR="00332D13">
        <w:rPr>
          <w:rFonts w:hint="eastAsia"/>
          <w:b w:val="0"/>
          <w:sz w:val="22"/>
          <w:szCs w:val="22"/>
        </w:rPr>
        <w:t>：</w:t>
      </w:r>
      <w:bookmarkEnd w:id="3"/>
    </w:p>
    <w:p w14:paraId="2BDDF088" w14:textId="77777777" w:rsidR="0023628F" w:rsidRDefault="0023628F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color w:val="FFC000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王敏（教授，中央美术学院博导）</w:t>
      </w:r>
    </w:p>
    <w:p w14:paraId="7C614BD9" w14:textId="14825E4D" w:rsidR="0023628F" w:rsidRDefault="0023628F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王雪青（教授，中国美术学院博导）</w:t>
      </w:r>
    </w:p>
    <w:p w14:paraId="68686E63" w14:textId="14A1719E" w:rsidR="00F23DE0" w:rsidRDefault="00F23DE0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 w:rsidRPr="00F23DE0">
        <w:rPr>
          <w:rFonts w:ascii="微软雅黑" w:eastAsia="微软雅黑" w:hAnsi="微软雅黑" w:cs="微软雅黑"/>
          <w:sz w:val="22"/>
          <w:szCs w:val="22"/>
          <w:lang w:val="zh-TW"/>
        </w:rPr>
        <w:t>王伟（教授，北京大学）</w:t>
      </w:r>
    </w:p>
    <w:p w14:paraId="3C806020" w14:textId="2353D22F" w:rsidR="00F23DE0" w:rsidRDefault="00F23DE0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 w:rsidRPr="00F23DE0">
        <w:rPr>
          <w:rFonts w:ascii="微软雅黑" w:eastAsia="微软雅黑" w:hAnsi="微软雅黑" w:cs="微软雅黑"/>
          <w:sz w:val="22"/>
          <w:szCs w:val="22"/>
          <w:lang w:val="zh-TW"/>
        </w:rPr>
        <w:t>陈健（教授，同济大学博导）</w:t>
      </w:r>
    </w:p>
    <w:p w14:paraId="3BA7B7BF" w14:textId="77777777" w:rsidR="005578FC" w:rsidRDefault="005578FC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朱毓平（上海美术电影制片厂副厂长）</w:t>
      </w:r>
    </w:p>
    <w:p w14:paraId="6B881840" w14:textId="5C03D0B5" w:rsidR="008C5689" w:rsidRDefault="008C5689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何人可（教授，湖南大学博导）</w:t>
      </w:r>
    </w:p>
    <w:p w14:paraId="196A9FED" w14:textId="2E5CE0FE" w:rsidR="008C5689" w:rsidRDefault="008C5689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庄杨帆（资深商业摄影师，哈苏全球大使）</w:t>
      </w:r>
    </w:p>
    <w:p w14:paraId="52E626BE" w14:textId="77777777" w:rsidR="005423F4" w:rsidRDefault="00332D13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范凯熹（教授，中国美术学院博导）</w:t>
      </w:r>
    </w:p>
    <w:p w14:paraId="1182BC38" w14:textId="580FA70A" w:rsidR="008C5689" w:rsidRDefault="008C5689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范圣玺（教授，同济大学博导）</w:t>
      </w:r>
    </w:p>
    <w:p w14:paraId="62692069" w14:textId="77777777" w:rsidR="005423F4" w:rsidRDefault="00B0546D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凌继尧（教授，东南大学博导、中国艺术学理论学会名誉会长）</w:t>
      </w:r>
    </w:p>
    <w:p w14:paraId="760D50BB" w14:textId="74F72B30" w:rsidR="005423F4" w:rsidRDefault="00332D13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袁由敏（教授，中国设计博物馆执行馆长）</w:t>
      </w:r>
    </w:p>
    <w:p w14:paraId="4940C7DF" w14:textId="5540A488" w:rsidR="00BF08B9" w:rsidRDefault="00BF08B9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</w:p>
    <w:p w14:paraId="22B18019" w14:textId="7CEEDD59" w:rsidR="00932DD8" w:rsidRDefault="00E53B4E" w:rsidP="008C5689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312" w:lineRule="auto"/>
        <w:rPr>
          <w:sz w:val="24"/>
          <w:szCs w:val="24"/>
        </w:rPr>
      </w:pPr>
      <w:r w:rsidRPr="00F1445F">
        <w:rPr>
          <w:rFonts w:hint="eastAsia"/>
          <w:noProof/>
          <w:lang w:val="en-US" w:eastAsia="zh-CN"/>
        </w:rPr>
        <w:drawing>
          <wp:anchor distT="0" distB="0" distL="114300" distR="114300" simplePos="0" relativeHeight="251654144" behindDoc="0" locked="0" layoutInCell="1" allowOverlap="1" wp14:anchorId="2DBFF19C" wp14:editId="75A85F57">
            <wp:simplePos x="0" y="0"/>
            <wp:positionH relativeFrom="page">
              <wp:posOffset>937260</wp:posOffset>
            </wp:positionH>
            <wp:positionV relativeFrom="paragraph">
              <wp:posOffset>497205</wp:posOffset>
            </wp:positionV>
            <wp:extent cx="5870575" cy="1962150"/>
            <wp:effectExtent l="0" t="0" r="0" b="0"/>
            <wp:wrapTopAndBottom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5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BF9">
        <w:rPr>
          <w:rFonts w:hint="eastAsia"/>
          <w:sz w:val="24"/>
          <w:szCs w:val="24"/>
          <w:lang w:eastAsia="zh-CN"/>
        </w:rPr>
        <w:t>赛程</w:t>
      </w:r>
      <w:r w:rsidR="00D84990">
        <w:rPr>
          <w:rFonts w:hint="eastAsia"/>
          <w:sz w:val="24"/>
          <w:szCs w:val="24"/>
          <w:lang w:eastAsia="zh-CN"/>
        </w:rPr>
        <w:t>赛制</w:t>
      </w:r>
    </w:p>
    <w:p w14:paraId="4B0CBB9C" w14:textId="6CE73526" w:rsidR="0015016C" w:rsidRDefault="0015016C" w:rsidP="0015016C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312" w:lineRule="auto"/>
        <w:jc w:val="center"/>
        <w:rPr>
          <w:b w:val="0"/>
          <w:sz w:val="22"/>
          <w:szCs w:val="22"/>
          <w:lang w:eastAsia="zh-CN"/>
        </w:rPr>
      </w:pPr>
      <w:r w:rsidRPr="0015016C">
        <w:rPr>
          <w:rFonts w:hint="eastAsia"/>
          <w:b w:val="0"/>
          <w:sz w:val="22"/>
          <w:szCs w:val="22"/>
          <w:lang w:eastAsia="zh-CN"/>
        </w:rPr>
        <w:t>大赛赛制示意图</w:t>
      </w:r>
    </w:p>
    <w:p w14:paraId="0E72AC94" w14:textId="77777777" w:rsidR="00815323" w:rsidRPr="00BA36B2" w:rsidRDefault="00815323" w:rsidP="00854E4C">
      <w:pPr>
        <w:pStyle w:val="2"/>
        <w:numPr>
          <w:ilvl w:val="0"/>
          <w:numId w:val="16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BA36B2">
        <w:rPr>
          <w:rFonts w:hint="eastAsia"/>
          <w:sz w:val="22"/>
          <w:szCs w:val="22"/>
        </w:rPr>
        <w:t>参赛身份</w:t>
      </w:r>
    </w:p>
    <w:p w14:paraId="77D6D495" w14:textId="3048CA0E" w:rsidR="00815323" w:rsidRDefault="00815323" w:rsidP="00815323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 w:rsidRPr="00815323">
        <w:rPr>
          <w:rFonts w:ascii="微软雅黑" w:eastAsia="微软雅黑" w:hAnsi="微软雅黑" w:cs="微软雅黑" w:hint="eastAsia"/>
          <w:b/>
          <w:sz w:val="22"/>
          <w:szCs w:val="22"/>
          <w:lang w:val="zh-TW"/>
        </w:rPr>
        <w:t>大学生：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可以同时参加非命题类（除课程设计类）、命题类赛事。</w:t>
      </w:r>
    </w:p>
    <w:p w14:paraId="579291DD" w14:textId="00E15B59" w:rsidR="00815323" w:rsidRDefault="00815323" w:rsidP="00815323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 w:cs="微软雅黑"/>
          <w:sz w:val="22"/>
          <w:szCs w:val="22"/>
          <w:lang w:val="zh-TW"/>
        </w:rPr>
      </w:pPr>
      <w:r w:rsidRPr="00815323">
        <w:rPr>
          <w:rFonts w:ascii="微软雅黑" w:eastAsia="微软雅黑" w:hAnsi="微软雅黑" w:cs="微软雅黑" w:hint="eastAsia"/>
          <w:b/>
          <w:sz w:val="22"/>
          <w:szCs w:val="22"/>
          <w:lang w:val="zh-TW"/>
        </w:rPr>
        <w:t>教师：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可以个人身份提交作品参加“非命题”教师组比赛（含课程设计类），也可仅作为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lastRenderedPageBreak/>
        <w:t>“指导教师”身份指导学生参加“命题类”赛事。</w:t>
      </w:r>
    </w:p>
    <w:p w14:paraId="09353031" w14:textId="5DFFF592" w:rsidR="00666BF9" w:rsidRPr="00666BF9" w:rsidRDefault="00666BF9" w:rsidP="00666BF9">
      <w:pPr>
        <w:pStyle w:val="2"/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666BF9">
        <w:rPr>
          <w:rFonts w:hint="eastAsia"/>
          <w:sz w:val="22"/>
          <w:szCs w:val="22"/>
        </w:rPr>
        <w:t>赛程</w:t>
      </w:r>
      <w:r w:rsidR="00BA36B2">
        <w:rPr>
          <w:rFonts w:hint="eastAsia"/>
          <w:sz w:val="22"/>
          <w:szCs w:val="22"/>
        </w:rPr>
        <w:t>时间</w:t>
      </w:r>
    </w:p>
    <w:p w14:paraId="58868C49" w14:textId="305CC0C6" w:rsidR="00666BF9" w:rsidRDefault="00666BF9" w:rsidP="002267CB">
      <w:pPr>
        <w:pStyle w:val="1"/>
        <w:numPr>
          <w:ilvl w:val="0"/>
          <w:numId w:val="0"/>
        </w:numPr>
        <w:adjustRightInd w:val="0"/>
        <w:snapToGrid w:val="0"/>
        <w:spacing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2020.3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 w:rsidR="0036475D"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>方案发布，开始报名</w:t>
      </w:r>
    </w:p>
    <w:p w14:paraId="3CC0A71C" w14:textId="6D402A03" w:rsidR="00666BF9" w:rsidRDefault="00666BF9" w:rsidP="002267CB">
      <w:pPr>
        <w:pStyle w:val="1"/>
        <w:numPr>
          <w:ilvl w:val="0"/>
          <w:numId w:val="0"/>
        </w:numPr>
        <w:adjustRightInd w:val="0"/>
        <w:snapToGrid w:val="0"/>
        <w:spacing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 xml:space="preserve">2020.3 </w:t>
      </w:r>
      <w:r>
        <w:rPr>
          <w:b w:val="0"/>
          <w:sz w:val="22"/>
          <w:szCs w:val="22"/>
          <w:lang w:eastAsia="zh-CN"/>
        </w:rPr>
        <w:t>–</w:t>
      </w:r>
      <w:r>
        <w:rPr>
          <w:rFonts w:hint="eastAsia"/>
          <w:b w:val="0"/>
          <w:sz w:val="22"/>
          <w:szCs w:val="22"/>
          <w:lang w:eastAsia="zh-CN"/>
        </w:rPr>
        <w:t xml:space="preserve"> 2020.7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 w:rsidR="0036475D"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>准备作品，校内选拔</w:t>
      </w:r>
      <w:r w:rsidR="00065BDD">
        <w:rPr>
          <w:rFonts w:hint="eastAsia"/>
          <w:b w:val="0"/>
          <w:sz w:val="22"/>
          <w:szCs w:val="22"/>
          <w:lang w:eastAsia="zh-CN"/>
        </w:rPr>
        <w:t>，作品上传</w:t>
      </w:r>
    </w:p>
    <w:p w14:paraId="45D7A7CD" w14:textId="77C8B7F5" w:rsidR="00666BF9" w:rsidRDefault="00666BF9" w:rsidP="002267CB">
      <w:pPr>
        <w:pStyle w:val="1"/>
        <w:numPr>
          <w:ilvl w:val="0"/>
          <w:numId w:val="0"/>
        </w:numPr>
        <w:adjustRightInd w:val="0"/>
        <w:snapToGrid w:val="0"/>
        <w:spacing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 xml:space="preserve">2020.8 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 w:rsidR="0036475D"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>作品评审</w:t>
      </w:r>
    </w:p>
    <w:p w14:paraId="7D4D3A03" w14:textId="6A4623F8" w:rsidR="00666BF9" w:rsidRDefault="00666BF9" w:rsidP="002267CB">
      <w:pPr>
        <w:pStyle w:val="1"/>
        <w:numPr>
          <w:ilvl w:val="0"/>
          <w:numId w:val="0"/>
        </w:numPr>
        <w:adjustRightInd w:val="0"/>
        <w:snapToGrid w:val="0"/>
        <w:spacing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 xml:space="preserve">2020.9 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 w:rsidR="0036475D"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>公布评审结果、作品公示</w:t>
      </w:r>
    </w:p>
    <w:p w14:paraId="16B77D6D" w14:textId="1FDEC593" w:rsidR="00666BF9" w:rsidRDefault="00666BF9" w:rsidP="002267CB">
      <w:pPr>
        <w:pStyle w:val="1"/>
        <w:numPr>
          <w:ilvl w:val="0"/>
          <w:numId w:val="0"/>
        </w:numPr>
        <w:adjustRightInd w:val="0"/>
        <w:snapToGrid w:val="0"/>
        <w:spacing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 xml:space="preserve">2020.10 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 w:rsidR="0036475D">
        <w:rPr>
          <w:rFonts w:hint="eastAsia"/>
          <w:b w:val="0"/>
          <w:sz w:val="22"/>
          <w:szCs w:val="22"/>
          <w:lang w:eastAsia="zh-CN"/>
        </w:rPr>
        <w:tab/>
      </w:r>
      <w:r w:rsidR="002267CB">
        <w:rPr>
          <w:rFonts w:hint="eastAsia"/>
          <w:b w:val="0"/>
          <w:sz w:val="22"/>
          <w:szCs w:val="22"/>
          <w:lang w:eastAsia="zh-CN"/>
        </w:rPr>
        <w:t>颁奖典礼、颁发证书</w:t>
      </w:r>
    </w:p>
    <w:p w14:paraId="2A2881D7" w14:textId="404E6222" w:rsidR="002267CB" w:rsidRDefault="002267CB" w:rsidP="002267CB">
      <w:pPr>
        <w:pStyle w:val="1"/>
        <w:numPr>
          <w:ilvl w:val="0"/>
          <w:numId w:val="0"/>
        </w:numPr>
        <w:adjustRightInd w:val="0"/>
        <w:snapToGrid w:val="0"/>
        <w:spacing w:line="264" w:lineRule="auto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2020.10-2021.5</w:t>
      </w:r>
      <w:r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ab/>
      </w:r>
      <w:r w:rsidR="0036475D">
        <w:rPr>
          <w:rFonts w:hint="eastAsia"/>
          <w:b w:val="0"/>
          <w:sz w:val="22"/>
          <w:szCs w:val="22"/>
          <w:lang w:eastAsia="zh-CN"/>
        </w:rPr>
        <w:tab/>
      </w:r>
      <w:r>
        <w:rPr>
          <w:rFonts w:hint="eastAsia"/>
          <w:b w:val="0"/>
          <w:sz w:val="22"/>
          <w:szCs w:val="22"/>
          <w:lang w:eastAsia="zh-CN"/>
        </w:rPr>
        <w:t>优秀获奖作品全国巡展</w:t>
      </w:r>
    </w:p>
    <w:p w14:paraId="18538D80" w14:textId="73A06BDA" w:rsidR="00666BF9" w:rsidRDefault="00666BF9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/>
          <w:sz w:val="22"/>
          <w:szCs w:val="22"/>
        </w:rPr>
      </w:pPr>
      <w:r w:rsidRPr="004173EA">
        <w:rPr>
          <w:rFonts w:ascii="微软雅黑" w:eastAsia="微软雅黑" w:hAnsi="微软雅黑" w:hint="eastAsia"/>
          <w:sz w:val="22"/>
          <w:szCs w:val="22"/>
        </w:rPr>
        <w:t>以上时间节点如有变动，请以官网公示为准，不另行通知。</w:t>
      </w:r>
    </w:p>
    <w:p w14:paraId="474C0201" w14:textId="2032EEC1" w:rsidR="000F4790" w:rsidRPr="000F4790" w:rsidRDefault="000F4790" w:rsidP="000F4790">
      <w:pPr>
        <w:adjustRightInd w:val="0"/>
        <w:snapToGrid w:val="0"/>
        <w:spacing w:beforeLines="50" w:before="120" w:afterLines="50" w:after="120" w:line="264" w:lineRule="auto"/>
        <w:ind w:firstLineChars="150" w:firstLine="330"/>
        <w:rPr>
          <w:rFonts w:ascii="微软雅黑" w:eastAsia="微软雅黑" w:hAnsi="微软雅黑"/>
          <w:color w:val="FF0000"/>
          <w:sz w:val="22"/>
          <w:szCs w:val="22"/>
        </w:rPr>
      </w:pPr>
      <w:r w:rsidRPr="000F4790">
        <w:rPr>
          <w:rFonts w:ascii="微软雅黑" w:eastAsia="微软雅黑" w:hAnsi="微软雅黑" w:hint="eastAsia"/>
          <w:color w:val="FF0000"/>
          <w:sz w:val="22"/>
          <w:szCs w:val="22"/>
        </w:rPr>
        <w:t>附：</w:t>
      </w:r>
      <w:r w:rsidR="002D7AB4">
        <w:rPr>
          <w:rFonts w:ascii="微软雅黑" w:eastAsia="微软雅黑" w:hAnsi="微软雅黑" w:hint="eastAsia"/>
          <w:color w:val="FF0000"/>
          <w:sz w:val="22"/>
          <w:szCs w:val="22"/>
        </w:rPr>
        <w:t>2</w:t>
      </w:r>
      <w:r w:rsidR="002D7AB4">
        <w:rPr>
          <w:rFonts w:ascii="微软雅黑" w:eastAsia="微软雅黑" w:hAnsi="微软雅黑"/>
          <w:color w:val="FF0000"/>
          <w:sz w:val="22"/>
          <w:szCs w:val="22"/>
        </w:rPr>
        <w:t>020</w:t>
      </w:r>
      <w:r w:rsidR="002D7AB4">
        <w:rPr>
          <w:rFonts w:ascii="微软雅黑" w:eastAsia="微软雅黑" w:hAnsi="微软雅黑" w:hint="eastAsia"/>
          <w:color w:val="FF0000"/>
          <w:sz w:val="22"/>
          <w:szCs w:val="22"/>
        </w:rPr>
        <w:t>年第八届赛事的大赛</w:t>
      </w:r>
      <w:r w:rsidRPr="000F4790">
        <w:rPr>
          <w:rFonts w:ascii="微软雅黑" w:eastAsia="微软雅黑" w:hAnsi="微软雅黑" w:hint="eastAsia"/>
          <w:color w:val="FF0000"/>
          <w:sz w:val="22"/>
          <w:szCs w:val="22"/>
        </w:rPr>
        <w:t>官网最新</w:t>
      </w:r>
      <w:r w:rsidRPr="000F4790">
        <w:rPr>
          <w:rFonts w:ascii="微软雅黑" w:eastAsia="微软雅黑" w:hAnsi="微软雅黑"/>
          <w:color w:val="FF0000"/>
          <w:sz w:val="22"/>
          <w:szCs w:val="22"/>
        </w:rPr>
        <w:t>时间节点</w:t>
      </w:r>
    </w:p>
    <w:p w14:paraId="49F5C72A" w14:textId="77777777" w:rsidR="000F4790" w:rsidRPr="000F4790" w:rsidRDefault="000F4790" w:rsidP="000F4790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/>
          <w:color w:val="FF0000"/>
          <w:sz w:val="22"/>
          <w:szCs w:val="22"/>
        </w:rPr>
      </w:pPr>
      <w:r w:rsidRPr="000F4790">
        <w:rPr>
          <w:rFonts w:ascii="微软雅黑" w:eastAsia="微软雅黑" w:hAnsi="微软雅黑" w:hint="eastAsia"/>
          <w:color w:val="FF0000"/>
          <w:sz w:val="22"/>
          <w:szCs w:val="22"/>
        </w:rPr>
        <w:t>①：参赛者上传作品：</w:t>
      </w:r>
      <w:r w:rsidRPr="000F4790">
        <w:rPr>
          <w:rFonts w:ascii="微软雅黑" w:eastAsia="微软雅黑" w:hAnsi="微软雅黑"/>
          <w:color w:val="FF0000"/>
          <w:sz w:val="22"/>
          <w:szCs w:val="22"/>
        </w:rPr>
        <w:t>2020 年 5 月 18 日至 2020 年 7 月 18 日 17 时</w:t>
      </w:r>
    </w:p>
    <w:p w14:paraId="74E67830" w14:textId="77777777" w:rsidR="000F4790" w:rsidRPr="000F4790" w:rsidRDefault="000F4790" w:rsidP="000F4790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/>
          <w:color w:val="FF0000"/>
          <w:sz w:val="22"/>
          <w:szCs w:val="22"/>
        </w:rPr>
      </w:pPr>
      <w:r w:rsidRPr="000F4790">
        <w:rPr>
          <w:rFonts w:ascii="微软雅黑" w:eastAsia="微软雅黑" w:hAnsi="微软雅黑" w:hint="eastAsia"/>
          <w:color w:val="FF0000"/>
          <w:sz w:val="22"/>
          <w:szCs w:val="22"/>
        </w:rPr>
        <w:t>②：院系负责教师审核</w:t>
      </w:r>
      <w:r w:rsidRPr="000F4790">
        <w:rPr>
          <w:rFonts w:ascii="微软雅黑" w:eastAsia="微软雅黑" w:hAnsi="微软雅黑"/>
          <w:color w:val="FF0000"/>
          <w:sz w:val="22"/>
          <w:szCs w:val="22"/>
        </w:rPr>
        <w:t>/提交：2020 年 5 月 18 日至 2020 年 7 月 25 日 17 时</w:t>
      </w:r>
    </w:p>
    <w:p w14:paraId="489DB2C9" w14:textId="77777777" w:rsidR="000F4790" w:rsidRPr="000F4790" w:rsidRDefault="000F4790" w:rsidP="000F4790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/>
          <w:color w:val="FF0000"/>
          <w:sz w:val="22"/>
          <w:szCs w:val="22"/>
        </w:rPr>
      </w:pPr>
      <w:r w:rsidRPr="000F4790">
        <w:rPr>
          <w:rFonts w:ascii="微软雅黑" w:eastAsia="微软雅黑" w:hAnsi="微软雅黑" w:hint="eastAsia"/>
          <w:color w:val="FF0000"/>
          <w:sz w:val="22"/>
          <w:szCs w:val="22"/>
        </w:rPr>
        <w:t>③：以上包括所有非命题</w:t>
      </w:r>
      <w:r w:rsidRPr="000F4790">
        <w:rPr>
          <w:rFonts w:ascii="微软雅黑" w:eastAsia="微软雅黑" w:hAnsi="微软雅黑"/>
          <w:color w:val="FF0000"/>
          <w:sz w:val="22"/>
          <w:szCs w:val="22"/>
        </w:rPr>
        <w:t>/命题/公益赛事类别作品（除战“疫”公益赛已于 2020</w:t>
      </w:r>
    </w:p>
    <w:p w14:paraId="64E0B1D8" w14:textId="77777777" w:rsidR="000F4790" w:rsidRPr="000F4790" w:rsidRDefault="000F4790" w:rsidP="000F4790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/>
          <w:color w:val="FF0000"/>
          <w:sz w:val="22"/>
          <w:szCs w:val="22"/>
        </w:rPr>
      </w:pPr>
      <w:r w:rsidRPr="000F4790">
        <w:rPr>
          <w:rFonts w:ascii="微软雅黑" w:eastAsia="微软雅黑" w:hAnsi="微软雅黑" w:hint="eastAsia"/>
          <w:color w:val="FF0000"/>
          <w:sz w:val="22"/>
          <w:szCs w:val="22"/>
        </w:rPr>
        <w:t>年</w:t>
      </w:r>
      <w:r w:rsidRPr="000F4790">
        <w:rPr>
          <w:rFonts w:ascii="微软雅黑" w:eastAsia="微软雅黑" w:hAnsi="微软雅黑"/>
          <w:color w:val="FF0000"/>
          <w:sz w:val="22"/>
          <w:szCs w:val="22"/>
        </w:rPr>
        <w:t xml:space="preserve"> 4 月 15 日截止）</w:t>
      </w:r>
    </w:p>
    <w:p w14:paraId="1B1389BB" w14:textId="77777777" w:rsidR="000F4790" w:rsidRPr="000F4790" w:rsidRDefault="000F4790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微软雅黑" w:hAnsi="微软雅黑"/>
          <w:color w:val="FF0000"/>
          <w:sz w:val="22"/>
          <w:szCs w:val="22"/>
        </w:rPr>
      </w:pPr>
      <w:r w:rsidRPr="000F4790">
        <w:rPr>
          <w:rFonts w:ascii="微软雅黑" w:eastAsia="微软雅黑" w:hAnsi="微软雅黑" w:hint="eastAsia"/>
          <w:color w:val="FF0000"/>
          <w:sz w:val="22"/>
          <w:szCs w:val="22"/>
        </w:rPr>
        <w:t>注：请在截止时间前完成所有作品（非命题、命题、公益赛事）上传</w:t>
      </w:r>
      <w:r w:rsidRPr="000F4790">
        <w:rPr>
          <w:rFonts w:ascii="微软雅黑" w:eastAsia="微软雅黑" w:hAnsi="微软雅黑"/>
          <w:color w:val="FF0000"/>
          <w:sz w:val="22"/>
          <w:szCs w:val="22"/>
        </w:rPr>
        <w:t>-审核-提交</w:t>
      </w:r>
    </w:p>
    <w:p w14:paraId="6B5DB9C7" w14:textId="674FBA88" w:rsidR="000F4790" w:rsidRPr="00D31935" w:rsidRDefault="000F4790" w:rsidP="002267CB">
      <w:pPr>
        <w:adjustRightInd w:val="0"/>
        <w:snapToGrid w:val="0"/>
        <w:spacing w:beforeLines="50" w:before="120" w:afterLines="50" w:after="120" w:line="264" w:lineRule="auto"/>
        <w:rPr>
          <w:rFonts w:ascii="微软雅黑" w:eastAsia="微软雅黑" w:hAnsi="微软雅黑"/>
          <w:sz w:val="22"/>
          <w:szCs w:val="22"/>
        </w:rPr>
      </w:pPr>
      <w:r w:rsidRPr="000F4790">
        <w:rPr>
          <w:rFonts w:ascii="微软雅黑" w:eastAsia="微软雅黑" w:hAnsi="微软雅黑" w:hint="eastAsia"/>
          <w:color w:val="FF0000"/>
          <w:sz w:val="22"/>
          <w:szCs w:val="22"/>
        </w:rPr>
        <w:t>流程，过期系统将自动关闭。</w:t>
      </w:r>
      <w:r w:rsidRPr="000F4790">
        <w:rPr>
          <w:rFonts w:ascii="微软雅黑" w:eastAsia="微软雅黑" w:hAnsi="微软雅黑"/>
          <w:color w:val="FF0000"/>
          <w:sz w:val="22"/>
          <w:szCs w:val="22"/>
        </w:rPr>
        <w:cr/>
      </w:r>
    </w:p>
    <w:p w14:paraId="627F7DD0" w14:textId="3034C78F" w:rsidR="00D84990" w:rsidRPr="00EC0C98" w:rsidRDefault="00D84990" w:rsidP="00D84990">
      <w:pPr>
        <w:pStyle w:val="2"/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EC0C98">
        <w:rPr>
          <w:rFonts w:hint="eastAsia"/>
          <w:sz w:val="22"/>
          <w:szCs w:val="22"/>
        </w:rPr>
        <w:t>三级选拔</w:t>
      </w:r>
    </w:p>
    <w:p w14:paraId="500A8A0D" w14:textId="77777777" w:rsidR="00D84990" w:rsidRDefault="00D84990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PMingLiU" w:hAnsi="微软雅黑" w:cs="微软雅黑"/>
          <w:sz w:val="22"/>
          <w:szCs w:val="22"/>
          <w:lang w:val="zh-TW" w:eastAsia="zh-TW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1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）</w:t>
      </w:r>
      <w:r w:rsidRPr="00D06969"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校内初选：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参赛单位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自行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组织，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赛事期间可免费使用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未来设计师平台，完成作品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上传、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打分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、筛选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工作。筛选出作品后，在平台上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统一提交</w:t>
      </w:r>
      <w:r>
        <w:rPr>
          <w:rFonts w:ascii="微软雅黑" w:eastAsia="微软雅黑" w:hAnsi="微软雅黑" w:cs="微软雅黑" w:hint="eastAsia"/>
          <w:sz w:val="22"/>
          <w:szCs w:val="22"/>
          <w:lang w:val="zh-TW" w:eastAsia="zh-TW"/>
        </w:rPr>
        <w:t>参赛。</w:t>
      </w:r>
    </w:p>
    <w:p w14:paraId="3F5EE75E" w14:textId="4F7CE562" w:rsidR="00D84990" w:rsidRPr="007D286E" w:rsidRDefault="00D84990" w:rsidP="002D7AB4">
      <w:p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rFonts w:ascii="微软雅黑" w:eastAsia="PMingLiU" w:hAnsi="微软雅黑" w:cs="微软雅黑"/>
          <w:color w:val="FF0000"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sz w:val="22"/>
          <w:szCs w:val="22"/>
        </w:rPr>
        <w:t>2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）</w:t>
      </w:r>
      <w:r w:rsidRPr="0059311E"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省级评选：</w:t>
      </w:r>
      <w:r w:rsidR="00065BDD" w:rsidRPr="00065BDD"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原则上以省为单位，组委会组织专家评审，评选出一二三等奖，获奖比例一般不超过作品总数的</w:t>
      </w:r>
      <w:r w:rsidR="00065BDD" w:rsidRPr="00065BDD">
        <w:rPr>
          <w:rFonts w:ascii="微软雅黑" w:eastAsia="微软雅黑" w:hAnsi="微软雅黑" w:cs="微软雅黑"/>
          <w:bCs/>
          <w:sz w:val="22"/>
          <w:szCs w:val="22"/>
          <w:lang w:val="zh-TW"/>
        </w:rPr>
        <w:t>45％（一二三等奖原则上为10%，15%，20%），获奖作品进入全国赛区评选。如个别省份作品数量不多，将考虑与临近省份合并。</w:t>
      </w:r>
    </w:p>
    <w:p w14:paraId="36DEE867" w14:textId="09A31EB3" w:rsidR="00D84990" w:rsidRDefault="00D84990" w:rsidP="002D7AB4">
      <w:pPr>
        <w:adjustRightInd w:val="0"/>
        <w:snapToGrid w:val="0"/>
        <w:spacing w:beforeLines="50" w:before="120" w:afterLines="50" w:after="120" w:line="264" w:lineRule="auto"/>
        <w:ind w:leftChars="200" w:left="420"/>
        <w:rPr>
          <w:rFonts w:ascii="微软雅黑" w:eastAsia="PMingLiU" w:hAnsi="微软雅黑" w:cs="微软雅黑"/>
          <w:sz w:val="22"/>
          <w:szCs w:val="22"/>
          <w:lang w:val="zh-TW" w:eastAsia="zh-TW"/>
        </w:rPr>
      </w:pPr>
      <w:r>
        <w:rPr>
          <w:rFonts w:ascii="微软雅黑" w:eastAsia="微软雅黑" w:hAnsi="微软雅黑" w:cs="微软雅黑"/>
          <w:sz w:val="22"/>
          <w:szCs w:val="22"/>
        </w:rPr>
        <w:t>3</w:t>
      </w:r>
      <w:r>
        <w:rPr>
          <w:rFonts w:ascii="微软雅黑" w:eastAsia="微软雅黑" w:hAnsi="微软雅黑" w:cs="微软雅黑" w:hint="eastAsia"/>
          <w:sz w:val="22"/>
          <w:szCs w:val="22"/>
          <w:lang w:val="zh-TW"/>
        </w:rPr>
        <w:t>）</w:t>
      </w:r>
      <w:r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全国</w:t>
      </w:r>
      <w:r w:rsidRPr="0059311E">
        <w:rPr>
          <w:rFonts w:ascii="微软雅黑" w:eastAsia="微软雅黑" w:hAnsi="微软雅黑" w:cs="微软雅黑" w:hint="eastAsia"/>
          <w:b/>
          <w:bCs/>
          <w:sz w:val="22"/>
          <w:szCs w:val="22"/>
          <w:lang w:val="zh-TW" w:eastAsia="zh-TW"/>
        </w:rPr>
        <w:t>评选：</w:t>
      </w:r>
      <w:r w:rsidR="00065BDD" w:rsidRPr="00065BDD"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组委会组织专家评审进入全国赛事的作品，评选出一二三等奖。</w:t>
      </w:r>
      <w:r w:rsidR="00065BDD" w:rsidRPr="00065BDD">
        <w:rPr>
          <w:rFonts w:ascii="微软雅黑" w:eastAsia="微软雅黑" w:hAnsi="微软雅黑" w:cs="微软雅黑"/>
          <w:bCs/>
          <w:sz w:val="22"/>
          <w:szCs w:val="22"/>
          <w:lang w:val="zh-TW"/>
        </w:rPr>
        <w:cr/>
      </w:r>
      <w:r w:rsidR="002D7AB4"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①</w:t>
      </w:r>
      <w:r w:rsidR="00065BDD" w:rsidRPr="00065BDD">
        <w:rPr>
          <w:rFonts w:ascii="微软雅黑" w:eastAsia="微软雅黑" w:hAnsi="微软雅黑" w:cs="微软雅黑"/>
          <w:bCs/>
          <w:sz w:val="22"/>
          <w:szCs w:val="22"/>
          <w:lang w:val="zh-TW"/>
        </w:rPr>
        <w:t>非命题类获奖比例一般不超过入围全国作品总数的25％（一二三等奖分别为5%，8%，12%）。</w:t>
      </w:r>
      <w:r w:rsidR="00065BDD" w:rsidRPr="00065BDD">
        <w:rPr>
          <w:rFonts w:ascii="微软雅黑" w:eastAsia="微软雅黑" w:hAnsi="微软雅黑" w:cs="微软雅黑"/>
          <w:bCs/>
          <w:sz w:val="22"/>
          <w:szCs w:val="22"/>
          <w:lang w:val="zh-TW"/>
        </w:rPr>
        <w:cr/>
      </w:r>
      <w:r w:rsidR="002D7AB4"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②</w:t>
      </w:r>
      <w:r w:rsidR="00065BDD" w:rsidRPr="00065BDD">
        <w:rPr>
          <w:rFonts w:ascii="微软雅黑" w:eastAsia="微软雅黑" w:hAnsi="微软雅黑" w:cs="微软雅黑"/>
          <w:bCs/>
          <w:sz w:val="22"/>
          <w:szCs w:val="22"/>
          <w:lang w:val="zh-TW"/>
        </w:rPr>
        <w:t>公益及命题赛事的全国奖项比例，请见各赛事奖项规定。</w:t>
      </w:r>
      <w:r w:rsidR="00065BDD" w:rsidRPr="00065BDD">
        <w:rPr>
          <w:rFonts w:ascii="微软雅黑" w:eastAsia="微软雅黑" w:hAnsi="微软雅黑" w:cs="微软雅黑"/>
          <w:bCs/>
          <w:sz w:val="22"/>
          <w:szCs w:val="22"/>
          <w:lang w:val="zh-TW"/>
        </w:rPr>
        <w:cr/>
        <w:t>按照获奖情况，分别颁发省级证书、国家级证书。</w:t>
      </w:r>
    </w:p>
    <w:p w14:paraId="7A2AC1EB" w14:textId="07707C59" w:rsidR="00815323" w:rsidRPr="00EC0C98" w:rsidRDefault="00815323" w:rsidP="008971D7">
      <w:pPr>
        <w:pStyle w:val="2"/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分组评审</w:t>
      </w:r>
    </w:p>
    <w:p w14:paraId="74C937F6" w14:textId="19543C8D" w:rsidR="0036475D" w:rsidRPr="0036475D" w:rsidRDefault="0036475D" w:rsidP="002D7AB4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</w:rPr>
      </w:pPr>
      <w:r>
        <w:rPr>
          <w:rFonts w:hint="eastAsia"/>
          <w:b w:val="0"/>
          <w:sz w:val="22"/>
          <w:szCs w:val="22"/>
          <w:lang w:eastAsia="zh-CN"/>
        </w:rPr>
        <w:lastRenderedPageBreak/>
        <w:t>1</w:t>
      </w:r>
      <w:r w:rsidRPr="0036475D">
        <w:rPr>
          <w:rFonts w:hint="eastAsia"/>
          <w:b w:val="0"/>
          <w:sz w:val="22"/>
          <w:szCs w:val="22"/>
        </w:rPr>
        <w:t>）大学生组</w:t>
      </w:r>
      <w:r w:rsidRPr="0036475D">
        <w:rPr>
          <w:b w:val="0"/>
          <w:sz w:val="22"/>
          <w:szCs w:val="22"/>
        </w:rPr>
        <w:t>：</w:t>
      </w:r>
      <w:r w:rsidRPr="0036475D">
        <w:rPr>
          <w:rFonts w:hint="eastAsia"/>
          <w:b w:val="0"/>
          <w:sz w:val="22"/>
          <w:szCs w:val="22"/>
        </w:rPr>
        <w:t>非命题类作品，分本科、专科二组评审</w:t>
      </w:r>
      <w:r w:rsidRPr="0036475D">
        <w:rPr>
          <w:b w:val="0"/>
          <w:sz w:val="22"/>
          <w:szCs w:val="22"/>
        </w:rPr>
        <w:t>。</w:t>
      </w:r>
      <w:r w:rsidRPr="0036475D">
        <w:rPr>
          <w:rFonts w:hint="eastAsia"/>
          <w:b w:val="0"/>
          <w:sz w:val="22"/>
          <w:szCs w:val="22"/>
        </w:rPr>
        <w:t>命题类作品，本科专科一起评审。</w:t>
      </w:r>
    </w:p>
    <w:p w14:paraId="555E4ECE" w14:textId="52F70918" w:rsidR="00815323" w:rsidRPr="00815323" w:rsidRDefault="0036475D" w:rsidP="002D7AB4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  <w:lang w:eastAsia="zh-CN"/>
        </w:rPr>
      </w:pPr>
      <w:r>
        <w:rPr>
          <w:rFonts w:hint="eastAsia"/>
          <w:b w:val="0"/>
          <w:sz w:val="22"/>
          <w:szCs w:val="22"/>
          <w:lang w:eastAsia="zh-CN"/>
        </w:rPr>
        <w:t>2</w:t>
      </w:r>
      <w:r w:rsidR="00815323" w:rsidRPr="00815323">
        <w:rPr>
          <w:rFonts w:hint="eastAsia"/>
          <w:b w:val="0"/>
          <w:sz w:val="22"/>
          <w:szCs w:val="22"/>
          <w:lang w:eastAsia="zh-CN"/>
        </w:rPr>
        <w:t>）教师</w:t>
      </w:r>
      <w:r w:rsidR="00815323">
        <w:rPr>
          <w:rFonts w:hint="eastAsia"/>
          <w:b w:val="0"/>
          <w:sz w:val="22"/>
          <w:szCs w:val="22"/>
          <w:lang w:eastAsia="zh-CN"/>
        </w:rPr>
        <w:t>个人</w:t>
      </w:r>
      <w:r w:rsidR="00815323" w:rsidRPr="00815323">
        <w:rPr>
          <w:rFonts w:hint="eastAsia"/>
          <w:b w:val="0"/>
          <w:sz w:val="22"/>
          <w:szCs w:val="22"/>
          <w:lang w:eastAsia="zh-CN"/>
        </w:rPr>
        <w:t>组</w:t>
      </w:r>
      <w:r w:rsidR="00815323" w:rsidRPr="00815323">
        <w:rPr>
          <w:b w:val="0"/>
          <w:sz w:val="22"/>
          <w:szCs w:val="22"/>
        </w:rPr>
        <w:t>：</w:t>
      </w:r>
      <w:r w:rsidR="00815323" w:rsidRPr="00815323">
        <w:rPr>
          <w:rFonts w:hint="eastAsia"/>
          <w:b w:val="0"/>
          <w:sz w:val="22"/>
          <w:szCs w:val="22"/>
        </w:rPr>
        <w:t>可以个人身份提交作品参加“非命题”教师组比赛（含课程设计类）</w:t>
      </w:r>
      <w:r w:rsidR="00815323">
        <w:rPr>
          <w:rFonts w:hint="eastAsia"/>
          <w:b w:val="0"/>
          <w:sz w:val="22"/>
          <w:szCs w:val="22"/>
          <w:lang w:eastAsia="zh-CN"/>
        </w:rPr>
        <w:t>，本科专科一起评审。</w:t>
      </w:r>
    </w:p>
    <w:p w14:paraId="6BDDB84B" w14:textId="77777777" w:rsidR="00815323" w:rsidRPr="00EC0C98" w:rsidRDefault="00815323" w:rsidP="008971D7">
      <w:pPr>
        <w:pStyle w:val="2"/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EC0C98">
        <w:rPr>
          <w:rFonts w:hint="eastAsia"/>
          <w:sz w:val="22"/>
          <w:szCs w:val="22"/>
        </w:rPr>
        <w:t>评审</w:t>
      </w:r>
      <w:r w:rsidRPr="00EC0C98">
        <w:rPr>
          <w:sz w:val="22"/>
          <w:szCs w:val="22"/>
        </w:rPr>
        <w:t>办法</w:t>
      </w:r>
    </w:p>
    <w:p w14:paraId="33F4154D" w14:textId="6F7296B0" w:rsidR="00815323" w:rsidRPr="00EC0C98" w:rsidRDefault="00815323" w:rsidP="002D7AB4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  <w:lang w:eastAsia="zh-CN"/>
        </w:rPr>
      </w:pPr>
      <w:r w:rsidRPr="00EC0C98">
        <w:rPr>
          <w:b w:val="0"/>
          <w:sz w:val="22"/>
          <w:szCs w:val="22"/>
        </w:rPr>
        <w:t>1</w:t>
      </w:r>
      <w:r w:rsidRPr="00EC0C98">
        <w:rPr>
          <w:rFonts w:hint="eastAsia"/>
          <w:b w:val="0"/>
          <w:sz w:val="22"/>
          <w:szCs w:val="22"/>
          <w:lang w:eastAsia="zh-CN"/>
        </w:rPr>
        <w:t>）</w:t>
      </w:r>
      <w:r w:rsidRPr="00EC0C98">
        <w:rPr>
          <w:b w:val="0"/>
          <w:sz w:val="22"/>
          <w:szCs w:val="22"/>
        </w:rPr>
        <w:t>非命题类作品：评审按照创意40%、制作30%、美观30%三大指标，</w:t>
      </w:r>
      <w:r w:rsidRPr="00EC0C98">
        <w:rPr>
          <w:rFonts w:hint="eastAsia"/>
          <w:b w:val="0"/>
          <w:sz w:val="22"/>
          <w:szCs w:val="22"/>
          <w:lang w:eastAsia="zh-CN"/>
        </w:rPr>
        <w:t>按照每幅作品的</w:t>
      </w:r>
      <w:r w:rsidR="00365439">
        <w:rPr>
          <w:rFonts w:hint="eastAsia"/>
          <w:b w:val="0"/>
          <w:sz w:val="22"/>
          <w:szCs w:val="22"/>
          <w:lang w:eastAsia="zh-CN"/>
        </w:rPr>
        <w:t>平均</w:t>
      </w:r>
      <w:r w:rsidRPr="00EC0C98">
        <w:rPr>
          <w:rFonts w:hint="eastAsia"/>
          <w:b w:val="0"/>
          <w:sz w:val="22"/>
          <w:szCs w:val="22"/>
          <w:lang w:eastAsia="zh-CN"/>
        </w:rPr>
        <w:t>得分</w:t>
      </w:r>
      <w:r w:rsidRPr="00EC0C98">
        <w:rPr>
          <w:b w:val="0"/>
          <w:sz w:val="22"/>
          <w:szCs w:val="22"/>
        </w:rPr>
        <w:t>评出</w:t>
      </w:r>
      <w:r w:rsidRPr="00EC0C98">
        <w:rPr>
          <w:rFonts w:hint="eastAsia"/>
          <w:b w:val="0"/>
          <w:sz w:val="22"/>
          <w:szCs w:val="22"/>
          <w:lang w:eastAsia="zh-CN"/>
        </w:rPr>
        <w:t>相应</w:t>
      </w:r>
      <w:r w:rsidRPr="00EC0C98">
        <w:rPr>
          <w:b w:val="0"/>
          <w:sz w:val="22"/>
          <w:szCs w:val="22"/>
        </w:rPr>
        <w:t>奖项。</w:t>
      </w:r>
    </w:p>
    <w:p w14:paraId="583127D7" w14:textId="50E96682" w:rsidR="0047598C" w:rsidRDefault="00065BDD" w:rsidP="002D7AB4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  <w:lang w:eastAsia="zh-CN"/>
        </w:rPr>
      </w:pPr>
      <w:r>
        <w:rPr>
          <w:rFonts w:eastAsia="PMingLiU"/>
          <w:b w:val="0"/>
          <w:sz w:val="22"/>
          <w:szCs w:val="22"/>
        </w:rPr>
        <w:t>2</w:t>
      </w:r>
      <w:r w:rsidR="00815323" w:rsidRPr="00EC0C98">
        <w:rPr>
          <w:rFonts w:hint="eastAsia"/>
          <w:b w:val="0"/>
          <w:sz w:val="22"/>
          <w:szCs w:val="22"/>
          <w:lang w:eastAsia="zh-CN"/>
        </w:rPr>
        <w:t>）</w:t>
      </w:r>
      <w:r w:rsidR="00815323" w:rsidRPr="00EC0C98">
        <w:rPr>
          <w:b w:val="0"/>
          <w:sz w:val="22"/>
          <w:szCs w:val="22"/>
        </w:rPr>
        <w:t>命题</w:t>
      </w:r>
      <w:r>
        <w:rPr>
          <w:rFonts w:hint="eastAsia"/>
          <w:b w:val="0"/>
          <w:sz w:val="22"/>
          <w:szCs w:val="22"/>
          <w:lang w:eastAsia="zh-CN"/>
        </w:rPr>
        <w:t>/公益</w:t>
      </w:r>
      <w:r w:rsidR="00815323" w:rsidRPr="00EC0C98">
        <w:rPr>
          <w:b w:val="0"/>
          <w:sz w:val="22"/>
          <w:szCs w:val="22"/>
        </w:rPr>
        <w:t>类作品：</w:t>
      </w:r>
      <w:r w:rsidR="00815323" w:rsidRPr="00EC0C98">
        <w:rPr>
          <w:rFonts w:hint="eastAsia"/>
          <w:b w:val="0"/>
          <w:sz w:val="22"/>
          <w:szCs w:val="22"/>
          <w:lang w:eastAsia="zh-CN"/>
        </w:rPr>
        <w:t>网络投票</w:t>
      </w:r>
      <w:r w:rsidR="00815323" w:rsidRPr="00EC0C98">
        <w:rPr>
          <w:b w:val="0"/>
          <w:sz w:val="22"/>
          <w:szCs w:val="22"/>
        </w:rPr>
        <w:t>占20%</w:t>
      </w:r>
      <w:r w:rsidR="00815323" w:rsidRPr="00EC0C98">
        <w:rPr>
          <w:rFonts w:hint="eastAsia"/>
          <w:b w:val="0"/>
          <w:sz w:val="22"/>
          <w:szCs w:val="22"/>
          <w:lang w:eastAsia="zh-CN"/>
        </w:rPr>
        <w:t>；评委打分占80%，同样按照</w:t>
      </w:r>
      <w:r w:rsidR="00815323" w:rsidRPr="00EC0C98">
        <w:rPr>
          <w:b w:val="0"/>
          <w:sz w:val="22"/>
          <w:szCs w:val="22"/>
        </w:rPr>
        <w:t>创意40%、制作30%、美观30%三大指标。</w:t>
      </w:r>
      <w:r w:rsidR="00815323" w:rsidRPr="00EC0C98">
        <w:rPr>
          <w:rFonts w:hint="eastAsia"/>
          <w:b w:val="0"/>
          <w:sz w:val="22"/>
          <w:szCs w:val="22"/>
          <w:lang w:eastAsia="zh-CN"/>
        </w:rPr>
        <w:t>按照每幅作品的</w:t>
      </w:r>
      <w:r w:rsidR="00365439">
        <w:rPr>
          <w:rFonts w:hint="eastAsia"/>
          <w:b w:val="0"/>
          <w:sz w:val="22"/>
          <w:szCs w:val="22"/>
          <w:lang w:eastAsia="zh-CN"/>
        </w:rPr>
        <w:t>平均</w:t>
      </w:r>
      <w:r w:rsidR="00815323" w:rsidRPr="00EC0C98">
        <w:rPr>
          <w:rFonts w:hint="eastAsia"/>
          <w:b w:val="0"/>
          <w:sz w:val="22"/>
          <w:szCs w:val="22"/>
          <w:lang w:eastAsia="zh-CN"/>
        </w:rPr>
        <w:t>得分</w:t>
      </w:r>
      <w:r w:rsidR="00815323" w:rsidRPr="00EC0C98">
        <w:rPr>
          <w:b w:val="0"/>
          <w:sz w:val="22"/>
          <w:szCs w:val="22"/>
        </w:rPr>
        <w:t>评出</w:t>
      </w:r>
      <w:r w:rsidR="00815323" w:rsidRPr="00EC0C98">
        <w:rPr>
          <w:rFonts w:hint="eastAsia"/>
          <w:b w:val="0"/>
          <w:sz w:val="22"/>
          <w:szCs w:val="22"/>
          <w:lang w:eastAsia="zh-CN"/>
        </w:rPr>
        <w:t>相应</w:t>
      </w:r>
      <w:r w:rsidR="00815323" w:rsidRPr="00EC0C98">
        <w:rPr>
          <w:b w:val="0"/>
          <w:sz w:val="22"/>
          <w:szCs w:val="22"/>
        </w:rPr>
        <w:t>奖项。</w:t>
      </w:r>
    </w:p>
    <w:p w14:paraId="4601E387" w14:textId="697B639C" w:rsidR="0047598C" w:rsidRPr="002A1AD8" w:rsidRDefault="008971D7" w:rsidP="002A1AD8">
      <w:pPr>
        <w:pStyle w:val="2"/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2A1AD8">
        <w:rPr>
          <w:rFonts w:hint="eastAsia"/>
          <w:sz w:val="22"/>
          <w:szCs w:val="22"/>
        </w:rPr>
        <w:t>作品公示</w:t>
      </w:r>
    </w:p>
    <w:p w14:paraId="304C7111" w14:textId="78E4E68C" w:rsidR="0047598C" w:rsidRPr="0047598C" w:rsidRDefault="0047598C" w:rsidP="002D7AB4">
      <w:pPr>
        <w:pStyle w:val="af1"/>
        <w:tabs>
          <w:tab w:val="left" w:pos="851"/>
          <w:tab w:val="left" w:pos="993"/>
        </w:tabs>
        <w:snapToGrid w:val="0"/>
        <w:spacing w:beforeLines="50" w:before="120" w:afterLines="50" w:after="120" w:line="300" w:lineRule="auto"/>
        <w:ind w:firstLine="440"/>
        <w:rPr>
          <w:rFonts w:ascii="微软雅黑" w:eastAsia="微软雅黑" w:hAnsi="微软雅黑" w:cs="微软雅黑"/>
          <w:bCs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1）</w:t>
      </w:r>
      <w:r w:rsidRPr="0047598C"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大赛对入围全国一二三等奖的作品予以公示，公示期7天。</w:t>
      </w:r>
    </w:p>
    <w:p w14:paraId="7F9A67EC" w14:textId="4BCDD97A" w:rsidR="0047598C" w:rsidRPr="0047598C" w:rsidRDefault="0047598C" w:rsidP="002D7AB4">
      <w:pPr>
        <w:tabs>
          <w:tab w:val="left" w:pos="851"/>
          <w:tab w:val="left" w:pos="993"/>
        </w:tabs>
        <w:snapToGrid w:val="0"/>
        <w:spacing w:beforeLines="50" w:before="120" w:afterLines="50" w:after="120" w:line="300" w:lineRule="auto"/>
        <w:ind w:firstLineChars="200" w:firstLine="440"/>
        <w:rPr>
          <w:rFonts w:ascii="微软雅黑" w:eastAsia="微软雅黑" w:hAnsi="微软雅黑" w:cs="微软雅黑"/>
          <w:bCs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2）</w:t>
      </w:r>
      <w:r w:rsidRPr="0047598C"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公示期间接受社会监督，接受实名举报（不受理匿名举报），填写反馈表，并提供举报证明材料。</w:t>
      </w:r>
    </w:p>
    <w:p w14:paraId="37BAE565" w14:textId="4898EAD0" w:rsidR="0047598C" w:rsidRPr="0047598C" w:rsidRDefault="0047598C" w:rsidP="002D7AB4">
      <w:pPr>
        <w:pStyle w:val="af1"/>
        <w:tabs>
          <w:tab w:val="left" w:pos="851"/>
          <w:tab w:val="left" w:pos="993"/>
        </w:tabs>
        <w:snapToGrid w:val="0"/>
        <w:spacing w:beforeLines="50" w:before="120" w:afterLines="50" w:after="120" w:line="300" w:lineRule="auto"/>
        <w:ind w:firstLine="440"/>
        <w:rPr>
          <w:rFonts w:ascii="微软雅黑" w:eastAsia="微软雅黑" w:hAnsi="微软雅黑" w:cs="微软雅黑"/>
          <w:bCs/>
          <w:sz w:val="22"/>
          <w:szCs w:val="22"/>
          <w:lang w:val="zh-TW"/>
        </w:rPr>
      </w:pPr>
      <w:r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3）</w:t>
      </w:r>
      <w:r w:rsidRPr="0047598C">
        <w:rPr>
          <w:rFonts w:ascii="微软雅黑" w:eastAsia="微软雅黑" w:hAnsi="微软雅黑" w:cs="微软雅黑" w:hint="eastAsia"/>
          <w:bCs/>
          <w:sz w:val="22"/>
          <w:szCs w:val="22"/>
          <w:lang w:val="zh-TW"/>
        </w:rPr>
        <w:t>接到实名举报后组委会进行核查，如核实作品有抄袭、侵权或其他不当行为，将取消入围资格。</w:t>
      </w:r>
    </w:p>
    <w:p w14:paraId="4B93B0AA" w14:textId="3155CD39" w:rsidR="00D84990" w:rsidRPr="0047598C" w:rsidRDefault="00EC0C98" w:rsidP="008971D7">
      <w:pPr>
        <w:pStyle w:val="2"/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47598C">
        <w:rPr>
          <w:rFonts w:hint="eastAsia"/>
          <w:sz w:val="22"/>
          <w:szCs w:val="22"/>
        </w:rPr>
        <w:t>参赛报名</w:t>
      </w:r>
      <w:r w:rsidR="00D84990" w:rsidRPr="0047598C">
        <w:rPr>
          <w:sz w:val="22"/>
          <w:szCs w:val="22"/>
        </w:rPr>
        <w:t>费</w:t>
      </w:r>
    </w:p>
    <w:p w14:paraId="7BED4F6F" w14:textId="32C10126" w:rsidR="00D84990" w:rsidRPr="00EC0C98" w:rsidRDefault="00EC0C98" w:rsidP="002D7AB4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</w:rPr>
      </w:pPr>
      <w:r w:rsidRPr="00EC0C98">
        <w:rPr>
          <w:rFonts w:hint="eastAsia"/>
          <w:b w:val="0"/>
          <w:sz w:val="22"/>
          <w:szCs w:val="22"/>
        </w:rPr>
        <w:t>为保障大赛顺利开展，组委会决定按以下标准收取</w:t>
      </w:r>
      <w:r w:rsidRPr="00EC0C98">
        <w:rPr>
          <w:rFonts w:hint="eastAsia"/>
          <w:b w:val="0"/>
          <w:sz w:val="22"/>
          <w:szCs w:val="22"/>
          <w:lang w:eastAsia="zh-CN"/>
        </w:rPr>
        <w:t>参赛报名费</w:t>
      </w:r>
      <w:r w:rsidR="00D84990" w:rsidRPr="00EC0C98">
        <w:rPr>
          <w:rFonts w:hint="eastAsia"/>
          <w:b w:val="0"/>
          <w:sz w:val="22"/>
          <w:szCs w:val="22"/>
        </w:rPr>
        <w:t>：</w:t>
      </w:r>
    </w:p>
    <w:tbl>
      <w:tblPr>
        <w:tblStyle w:val="af0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3119"/>
        <w:gridCol w:w="3260"/>
      </w:tblGrid>
      <w:tr w:rsidR="00D84990" w:rsidRPr="00EC0C98" w14:paraId="0AD395A1" w14:textId="77777777" w:rsidTr="00EC0C98">
        <w:tc>
          <w:tcPr>
            <w:tcW w:w="5103" w:type="dxa"/>
            <w:gridSpan w:val="2"/>
          </w:tcPr>
          <w:p w14:paraId="5A0D41D2" w14:textId="77777777" w:rsidR="00D84990" w:rsidRPr="00EC0C98" w:rsidRDefault="00D84990" w:rsidP="00EC0C98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jc w:val="center"/>
              <w:rPr>
                <w:b w:val="0"/>
                <w:sz w:val="22"/>
                <w:szCs w:val="22"/>
                <w:lang w:eastAsia="zh-CN"/>
              </w:rPr>
            </w:pPr>
            <w:r w:rsidRPr="00EC0C98">
              <w:rPr>
                <w:b w:val="0"/>
                <w:sz w:val="22"/>
                <w:szCs w:val="22"/>
              </w:rPr>
              <w:t>非命题类</w:t>
            </w:r>
          </w:p>
        </w:tc>
        <w:tc>
          <w:tcPr>
            <w:tcW w:w="3260" w:type="dxa"/>
          </w:tcPr>
          <w:p w14:paraId="49A2EFBA" w14:textId="2BA9FB51" w:rsidR="00D84990" w:rsidRPr="00EC0C98" w:rsidRDefault="00D84990" w:rsidP="00365439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jc w:val="center"/>
              <w:rPr>
                <w:b w:val="0"/>
                <w:sz w:val="22"/>
                <w:szCs w:val="22"/>
                <w:lang w:eastAsia="zh-CN"/>
              </w:rPr>
            </w:pPr>
            <w:r w:rsidRPr="00EC0C98">
              <w:rPr>
                <w:b w:val="0"/>
                <w:sz w:val="22"/>
                <w:szCs w:val="22"/>
              </w:rPr>
              <w:t>命题类</w:t>
            </w:r>
            <w:r w:rsidR="00EC0C98" w:rsidRPr="00EC0C98">
              <w:rPr>
                <w:rFonts w:hint="eastAsia"/>
                <w:b w:val="0"/>
                <w:sz w:val="22"/>
                <w:szCs w:val="22"/>
                <w:lang w:eastAsia="zh-CN"/>
              </w:rPr>
              <w:t>及</w:t>
            </w:r>
            <w:r w:rsidR="00365439">
              <w:rPr>
                <w:rFonts w:hint="eastAsia"/>
                <w:b w:val="0"/>
                <w:sz w:val="22"/>
                <w:szCs w:val="22"/>
                <w:lang w:eastAsia="zh-CN"/>
              </w:rPr>
              <w:t>特别赛事</w:t>
            </w:r>
          </w:p>
        </w:tc>
      </w:tr>
      <w:tr w:rsidR="00D84990" w:rsidRPr="00EC0C98" w14:paraId="5D6FA9CE" w14:textId="77777777" w:rsidTr="00EC0C98">
        <w:tc>
          <w:tcPr>
            <w:tcW w:w="1984" w:type="dxa"/>
          </w:tcPr>
          <w:p w14:paraId="721FF9E8" w14:textId="77777777" w:rsidR="00D84990" w:rsidRPr="00EC0C98" w:rsidRDefault="00D84990" w:rsidP="00EC0C98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rPr>
                <w:b w:val="0"/>
                <w:sz w:val="22"/>
                <w:szCs w:val="22"/>
                <w:lang w:eastAsia="zh-CN"/>
              </w:rPr>
            </w:pPr>
            <w:r w:rsidRPr="00EC0C98">
              <w:rPr>
                <w:b w:val="0"/>
                <w:sz w:val="22"/>
                <w:szCs w:val="22"/>
              </w:rPr>
              <w:t>单件作品</w:t>
            </w:r>
          </w:p>
        </w:tc>
        <w:tc>
          <w:tcPr>
            <w:tcW w:w="3119" w:type="dxa"/>
          </w:tcPr>
          <w:p w14:paraId="4FC330DE" w14:textId="77777777" w:rsidR="00D84990" w:rsidRPr="00EC0C98" w:rsidRDefault="00D84990" w:rsidP="00EC0C98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rPr>
                <w:b w:val="0"/>
                <w:sz w:val="22"/>
                <w:szCs w:val="22"/>
                <w:lang w:eastAsia="zh-CN"/>
              </w:rPr>
            </w:pPr>
            <w:r w:rsidRPr="00EC0C98">
              <w:rPr>
                <w:b w:val="0"/>
                <w:sz w:val="22"/>
                <w:szCs w:val="22"/>
              </w:rPr>
              <w:t>系列作品</w:t>
            </w:r>
            <w:r w:rsidRPr="00EC0C98">
              <w:rPr>
                <w:rFonts w:hint="eastAsia"/>
                <w:b w:val="0"/>
                <w:sz w:val="22"/>
                <w:szCs w:val="22"/>
                <w:lang w:eastAsia="zh-CN"/>
              </w:rPr>
              <w:t>（仅限A类）</w:t>
            </w:r>
          </w:p>
        </w:tc>
        <w:tc>
          <w:tcPr>
            <w:tcW w:w="3260" w:type="dxa"/>
            <w:vMerge w:val="restart"/>
            <w:vAlign w:val="center"/>
          </w:tcPr>
          <w:p w14:paraId="0E368A98" w14:textId="77777777" w:rsidR="00D84990" w:rsidRPr="00EC0C98" w:rsidRDefault="00D84990" w:rsidP="00EC0C98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jc w:val="center"/>
              <w:rPr>
                <w:bCs w:val="0"/>
                <w:sz w:val="22"/>
                <w:szCs w:val="22"/>
                <w:lang w:eastAsia="zh-CN"/>
              </w:rPr>
            </w:pPr>
            <w:r w:rsidRPr="00EC0C98">
              <w:rPr>
                <w:rFonts w:hint="eastAsia"/>
                <w:bCs w:val="0"/>
                <w:sz w:val="22"/>
                <w:szCs w:val="22"/>
                <w:lang w:eastAsia="zh-CN"/>
              </w:rPr>
              <w:t>免费</w:t>
            </w:r>
          </w:p>
        </w:tc>
      </w:tr>
      <w:tr w:rsidR="00D84990" w:rsidRPr="00EC0C98" w14:paraId="77B21397" w14:textId="77777777" w:rsidTr="00EC0C98">
        <w:trPr>
          <w:trHeight w:val="413"/>
        </w:trPr>
        <w:tc>
          <w:tcPr>
            <w:tcW w:w="1984" w:type="dxa"/>
          </w:tcPr>
          <w:p w14:paraId="1FD233B5" w14:textId="77777777" w:rsidR="00D84990" w:rsidRPr="00EC0C98" w:rsidRDefault="00D84990" w:rsidP="00EC0C98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rPr>
                <w:b w:val="0"/>
                <w:sz w:val="22"/>
                <w:szCs w:val="22"/>
                <w:lang w:eastAsia="zh-CN"/>
              </w:rPr>
            </w:pPr>
            <w:r w:rsidRPr="00EC0C98">
              <w:rPr>
                <w:b w:val="0"/>
                <w:sz w:val="22"/>
                <w:szCs w:val="22"/>
              </w:rPr>
              <w:t>￥</w:t>
            </w:r>
            <w:r w:rsidRPr="00EC0C98">
              <w:rPr>
                <w:rFonts w:eastAsia="PMingLiU"/>
                <w:b w:val="0"/>
                <w:sz w:val="22"/>
                <w:szCs w:val="22"/>
              </w:rPr>
              <w:t>100</w:t>
            </w:r>
            <w:r w:rsidRPr="00EC0C98">
              <w:rPr>
                <w:b w:val="0"/>
                <w:sz w:val="22"/>
                <w:szCs w:val="22"/>
              </w:rPr>
              <w:t>/件</w:t>
            </w:r>
          </w:p>
        </w:tc>
        <w:tc>
          <w:tcPr>
            <w:tcW w:w="3119" w:type="dxa"/>
          </w:tcPr>
          <w:p w14:paraId="5E16617F" w14:textId="77777777" w:rsidR="00D84990" w:rsidRPr="00EC0C98" w:rsidRDefault="00D84990" w:rsidP="00EC0C98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rPr>
                <w:b w:val="0"/>
                <w:sz w:val="22"/>
                <w:szCs w:val="22"/>
                <w:lang w:eastAsia="zh-CN"/>
              </w:rPr>
            </w:pPr>
            <w:r w:rsidRPr="00EC0C98">
              <w:rPr>
                <w:b w:val="0"/>
                <w:sz w:val="22"/>
                <w:szCs w:val="22"/>
              </w:rPr>
              <w:t>￥1</w:t>
            </w:r>
            <w:r w:rsidRPr="00EC0C98">
              <w:rPr>
                <w:rFonts w:eastAsia="PMingLiU"/>
                <w:b w:val="0"/>
                <w:sz w:val="22"/>
                <w:szCs w:val="22"/>
              </w:rPr>
              <w:t>5</w:t>
            </w:r>
            <w:r w:rsidRPr="00EC0C98">
              <w:rPr>
                <w:b w:val="0"/>
                <w:sz w:val="22"/>
                <w:szCs w:val="22"/>
              </w:rPr>
              <w:t>0/系列</w:t>
            </w:r>
          </w:p>
        </w:tc>
        <w:tc>
          <w:tcPr>
            <w:tcW w:w="3260" w:type="dxa"/>
            <w:vMerge/>
          </w:tcPr>
          <w:p w14:paraId="1BA72E90" w14:textId="77777777" w:rsidR="00D84990" w:rsidRPr="00EC0C98" w:rsidRDefault="00D84990" w:rsidP="00EC0C98">
            <w:pPr>
              <w:pStyle w:val="1"/>
              <w:numPr>
                <w:ilvl w:val="0"/>
                <w:numId w:val="0"/>
              </w:numPr>
              <w:tabs>
                <w:tab w:val="left" w:pos="567"/>
              </w:tabs>
              <w:adjustRightInd w:val="0"/>
              <w:snapToGrid w:val="0"/>
              <w:rPr>
                <w:b w:val="0"/>
                <w:sz w:val="22"/>
                <w:szCs w:val="22"/>
                <w:lang w:eastAsia="zh-CN"/>
              </w:rPr>
            </w:pPr>
          </w:p>
        </w:tc>
      </w:tr>
    </w:tbl>
    <w:p w14:paraId="5EB350BB" w14:textId="4A266F0F" w:rsidR="00D84990" w:rsidRDefault="00EC0C98" w:rsidP="00D84990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312" w:lineRule="auto"/>
        <w:rPr>
          <w:rFonts w:eastAsia="PMingLiU"/>
          <w:b w:val="0"/>
          <w:sz w:val="22"/>
          <w:szCs w:val="22"/>
        </w:rPr>
      </w:pPr>
      <w:r w:rsidRPr="00EC0C98">
        <w:rPr>
          <w:rFonts w:hint="eastAsia"/>
          <w:b w:val="0"/>
          <w:sz w:val="22"/>
          <w:szCs w:val="22"/>
          <w:lang w:eastAsia="zh-CN"/>
        </w:rPr>
        <w:t>参赛报名</w:t>
      </w:r>
      <w:r w:rsidR="00D84990" w:rsidRPr="00EC0C98">
        <w:rPr>
          <w:rFonts w:hint="eastAsia"/>
          <w:b w:val="0"/>
          <w:sz w:val="22"/>
          <w:szCs w:val="22"/>
        </w:rPr>
        <w:t>费由参赛人员所在学校承担，</w:t>
      </w:r>
      <w:r w:rsidRPr="00EC0C98">
        <w:rPr>
          <w:rFonts w:hint="eastAsia"/>
          <w:b w:val="0"/>
          <w:sz w:val="22"/>
          <w:szCs w:val="22"/>
          <w:lang w:eastAsia="zh-CN"/>
        </w:rPr>
        <w:t>报名费</w:t>
      </w:r>
      <w:r w:rsidR="00D84990" w:rsidRPr="00EC0C98">
        <w:rPr>
          <w:rFonts w:hint="eastAsia"/>
          <w:b w:val="0"/>
          <w:sz w:val="22"/>
          <w:szCs w:val="22"/>
        </w:rPr>
        <w:t>将</w:t>
      </w:r>
      <w:r w:rsidR="00B862B9">
        <w:rPr>
          <w:rFonts w:hint="eastAsia"/>
          <w:b w:val="0"/>
          <w:sz w:val="22"/>
          <w:szCs w:val="22"/>
        </w:rPr>
        <w:t>用于赛事</w:t>
      </w:r>
      <w:r w:rsidR="00D84990" w:rsidRPr="00EC0C98">
        <w:rPr>
          <w:rFonts w:hint="eastAsia"/>
          <w:b w:val="0"/>
          <w:sz w:val="22"/>
          <w:szCs w:val="22"/>
        </w:rPr>
        <w:t>评审</w:t>
      </w:r>
      <w:r w:rsidR="00B862B9">
        <w:rPr>
          <w:rFonts w:hint="eastAsia"/>
          <w:b w:val="0"/>
          <w:sz w:val="22"/>
          <w:szCs w:val="22"/>
          <w:lang w:eastAsia="zh-CN"/>
        </w:rPr>
        <w:t>、</w:t>
      </w:r>
      <w:r w:rsidR="00D84990" w:rsidRPr="00EC0C98">
        <w:rPr>
          <w:rFonts w:hint="eastAsia"/>
          <w:b w:val="0"/>
          <w:sz w:val="22"/>
          <w:szCs w:val="22"/>
        </w:rPr>
        <w:t>组织</w:t>
      </w:r>
      <w:r w:rsidR="00B862B9">
        <w:rPr>
          <w:rFonts w:hint="eastAsia"/>
          <w:b w:val="0"/>
          <w:sz w:val="22"/>
          <w:szCs w:val="22"/>
          <w:lang w:eastAsia="zh-CN"/>
        </w:rPr>
        <w:t>运营、制作证书等</w:t>
      </w:r>
      <w:r w:rsidR="00D84990" w:rsidRPr="00EC0C98">
        <w:rPr>
          <w:rFonts w:hint="eastAsia"/>
          <w:b w:val="0"/>
          <w:sz w:val="22"/>
          <w:szCs w:val="22"/>
        </w:rPr>
        <w:t>。</w:t>
      </w:r>
    </w:p>
    <w:p w14:paraId="3F7F5C8E" w14:textId="77777777" w:rsidR="000F4790" w:rsidRPr="000F4790" w:rsidRDefault="000F4790" w:rsidP="00D84990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312" w:lineRule="auto"/>
        <w:rPr>
          <w:rFonts w:eastAsia="PMingLiU"/>
          <w:b w:val="0"/>
          <w:sz w:val="22"/>
          <w:szCs w:val="22"/>
          <w:lang w:eastAsia="zh-CN"/>
        </w:rPr>
      </w:pPr>
    </w:p>
    <w:p w14:paraId="70B206FE" w14:textId="13E9C53F" w:rsidR="00A65697" w:rsidRDefault="00666BF9" w:rsidP="008C5689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312" w:lineRule="auto"/>
        <w:rPr>
          <w:sz w:val="24"/>
          <w:szCs w:val="24"/>
          <w:lang w:eastAsia="zh-CN"/>
        </w:rPr>
      </w:pPr>
      <w:bookmarkStart w:id="4" w:name="_Toc531273698"/>
      <w:r>
        <w:rPr>
          <w:rFonts w:hint="eastAsia"/>
          <w:sz w:val="24"/>
          <w:szCs w:val="24"/>
          <w:lang w:eastAsia="zh-CN"/>
        </w:rPr>
        <w:t>奖项证书</w:t>
      </w:r>
      <w:bookmarkEnd w:id="4"/>
    </w:p>
    <w:p w14:paraId="1A462255" w14:textId="77777777" w:rsidR="00666BF9" w:rsidRPr="002A1AD8" w:rsidRDefault="00666BF9" w:rsidP="00854E4C">
      <w:pPr>
        <w:pStyle w:val="2"/>
        <w:numPr>
          <w:ilvl w:val="0"/>
          <w:numId w:val="17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2A1AD8">
        <w:rPr>
          <w:sz w:val="22"/>
          <w:szCs w:val="22"/>
        </w:rPr>
        <w:t>奖项设置</w:t>
      </w:r>
    </w:p>
    <w:p w14:paraId="0F9FC3FD" w14:textId="147F7D74" w:rsidR="00666BF9" w:rsidRPr="00666BF9" w:rsidRDefault="00666BF9" w:rsidP="002D7AB4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</w:rPr>
      </w:pPr>
      <w:r w:rsidRPr="00666BF9">
        <w:rPr>
          <w:sz w:val="22"/>
          <w:szCs w:val="22"/>
        </w:rPr>
        <w:t>团体奖：</w:t>
      </w:r>
      <w:r w:rsidRPr="00666BF9">
        <w:rPr>
          <w:b w:val="0"/>
          <w:sz w:val="22"/>
          <w:szCs w:val="22"/>
        </w:rPr>
        <w:t>授予学校，依据参赛校对大赛的重视程度、作品数量质量、宣传报道（在学校官网上及时转发大赛动态、报道学校组织情况、获奖情况等）、</w:t>
      </w:r>
      <w:r>
        <w:rPr>
          <w:rFonts w:hint="eastAsia"/>
          <w:b w:val="0"/>
          <w:sz w:val="22"/>
          <w:szCs w:val="22"/>
          <w:lang w:eastAsia="zh-CN"/>
        </w:rPr>
        <w:t>校内初选及</w:t>
      </w:r>
      <w:r w:rsidRPr="00666BF9">
        <w:rPr>
          <w:b w:val="0"/>
          <w:sz w:val="22"/>
          <w:szCs w:val="22"/>
        </w:rPr>
        <w:t>组织工作规范度等标准评选，设卓越贡献奖、十佳组织奖、优秀组织奖。</w:t>
      </w:r>
    </w:p>
    <w:p w14:paraId="7F2E81B8" w14:textId="62708C37" w:rsidR="00666BF9" w:rsidRPr="00666BF9" w:rsidRDefault="00666BF9" w:rsidP="002D7AB4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  <w:lang w:eastAsia="zh-CN"/>
        </w:rPr>
      </w:pPr>
      <w:r w:rsidRPr="00666BF9">
        <w:rPr>
          <w:sz w:val="22"/>
          <w:szCs w:val="22"/>
        </w:rPr>
        <w:lastRenderedPageBreak/>
        <w:t>个人单项奖：</w:t>
      </w:r>
      <w:r w:rsidRPr="00666BF9">
        <w:rPr>
          <w:b w:val="0"/>
          <w:sz w:val="22"/>
          <w:szCs w:val="22"/>
        </w:rPr>
        <w:t>授予个人作品获奖的</w:t>
      </w:r>
      <w:r w:rsidR="00365439">
        <w:rPr>
          <w:rFonts w:hint="eastAsia"/>
          <w:b w:val="0"/>
          <w:sz w:val="22"/>
          <w:szCs w:val="22"/>
          <w:lang w:eastAsia="zh-CN"/>
        </w:rPr>
        <w:t>学生、</w:t>
      </w:r>
      <w:r w:rsidR="00365439">
        <w:rPr>
          <w:b w:val="0"/>
          <w:sz w:val="22"/>
          <w:szCs w:val="22"/>
        </w:rPr>
        <w:t>老师</w:t>
      </w:r>
      <w:r w:rsidRPr="00666BF9">
        <w:rPr>
          <w:b w:val="0"/>
          <w:sz w:val="22"/>
          <w:szCs w:val="22"/>
        </w:rPr>
        <w:t>。非命题作品：设一二三等奖</w:t>
      </w:r>
      <w:r>
        <w:rPr>
          <w:rFonts w:hint="eastAsia"/>
          <w:b w:val="0"/>
          <w:sz w:val="22"/>
          <w:szCs w:val="22"/>
          <w:lang w:eastAsia="zh-CN"/>
        </w:rPr>
        <w:t>及</w:t>
      </w:r>
      <w:r w:rsidRPr="00666BF9">
        <w:rPr>
          <w:b w:val="0"/>
          <w:sz w:val="22"/>
          <w:szCs w:val="22"/>
        </w:rPr>
        <w:t>优秀奖</w:t>
      </w:r>
      <w:r>
        <w:rPr>
          <w:rFonts w:hint="eastAsia"/>
          <w:b w:val="0"/>
          <w:sz w:val="22"/>
          <w:szCs w:val="22"/>
          <w:lang w:eastAsia="zh-CN"/>
        </w:rPr>
        <w:t>。</w:t>
      </w:r>
    </w:p>
    <w:p w14:paraId="3633749E" w14:textId="6E467523" w:rsidR="00666BF9" w:rsidRPr="00666BF9" w:rsidRDefault="00666BF9" w:rsidP="002D7AB4">
      <w:pPr>
        <w:pStyle w:val="1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</w:rPr>
      </w:pPr>
      <w:r w:rsidRPr="00666BF9">
        <w:rPr>
          <w:sz w:val="22"/>
          <w:szCs w:val="22"/>
        </w:rPr>
        <w:t>指导教师奖：</w:t>
      </w:r>
      <w:r w:rsidRPr="00666BF9">
        <w:rPr>
          <w:b w:val="0"/>
          <w:sz w:val="22"/>
          <w:szCs w:val="22"/>
        </w:rPr>
        <w:t>授予指导学生获奖的老师。</w:t>
      </w:r>
    </w:p>
    <w:p w14:paraId="00D1260C" w14:textId="77777777" w:rsidR="00666BF9" w:rsidRPr="00EC0C98" w:rsidRDefault="00666BF9" w:rsidP="008971D7">
      <w:pPr>
        <w:pStyle w:val="2"/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 w:rsidRPr="00EC0C98">
        <w:rPr>
          <w:sz w:val="22"/>
          <w:szCs w:val="22"/>
        </w:rPr>
        <w:t>获奖证书</w:t>
      </w:r>
    </w:p>
    <w:p w14:paraId="22DA6569" w14:textId="23BB4508" w:rsidR="00666BF9" w:rsidRDefault="00666BF9" w:rsidP="002D7AB4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ind w:firstLineChars="200" w:firstLine="440"/>
        <w:rPr>
          <w:b w:val="0"/>
          <w:sz w:val="22"/>
          <w:szCs w:val="22"/>
          <w:lang w:eastAsia="zh-CN"/>
        </w:rPr>
      </w:pPr>
      <w:r>
        <w:rPr>
          <w:b w:val="0"/>
          <w:sz w:val="22"/>
          <w:szCs w:val="22"/>
        </w:rPr>
        <w:t>由</w:t>
      </w:r>
      <w:r>
        <w:rPr>
          <w:rFonts w:hint="eastAsia"/>
          <w:b w:val="0"/>
          <w:sz w:val="22"/>
          <w:szCs w:val="22"/>
          <w:lang w:eastAsia="zh-CN"/>
        </w:rPr>
        <w:t>主办单位及</w:t>
      </w:r>
      <w:r>
        <w:rPr>
          <w:b w:val="0"/>
          <w:sz w:val="22"/>
          <w:szCs w:val="22"/>
        </w:rPr>
        <w:t>组委会颁发奖杯</w:t>
      </w:r>
      <w:r w:rsidR="00365439">
        <w:rPr>
          <w:rFonts w:hint="eastAsia"/>
          <w:b w:val="0"/>
          <w:sz w:val="22"/>
          <w:szCs w:val="22"/>
          <w:lang w:eastAsia="zh-CN"/>
        </w:rPr>
        <w:t>或</w:t>
      </w:r>
      <w:r>
        <w:rPr>
          <w:rFonts w:hint="eastAsia"/>
          <w:b w:val="0"/>
          <w:sz w:val="22"/>
          <w:szCs w:val="22"/>
          <w:lang w:eastAsia="zh-CN"/>
        </w:rPr>
        <w:t>获奖证书</w:t>
      </w:r>
      <w:r w:rsidR="004D7178">
        <w:rPr>
          <w:rFonts w:hint="eastAsia"/>
          <w:b w:val="0"/>
          <w:sz w:val="22"/>
          <w:szCs w:val="22"/>
          <w:lang w:eastAsia="zh-CN"/>
        </w:rPr>
        <w:t>。</w:t>
      </w:r>
    </w:p>
    <w:p w14:paraId="62540D2F" w14:textId="77777777" w:rsidR="000F4790" w:rsidRPr="00B862B9" w:rsidRDefault="000F4790" w:rsidP="002267CB">
      <w:pPr>
        <w:pStyle w:val="1"/>
        <w:numPr>
          <w:ilvl w:val="0"/>
          <w:numId w:val="0"/>
        </w:numPr>
        <w:adjustRightInd w:val="0"/>
        <w:snapToGrid w:val="0"/>
        <w:spacing w:beforeLines="50" w:before="120" w:afterLines="50" w:after="120" w:line="264" w:lineRule="auto"/>
        <w:rPr>
          <w:b w:val="0"/>
          <w:sz w:val="22"/>
          <w:szCs w:val="22"/>
          <w:lang w:eastAsia="zh-CN"/>
        </w:rPr>
      </w:pPr>
    </w:p>
    <w:p w14:paraId="0FDE8947" w14:textId="46AFED13" w:rsidR="0018591E" w:rsidRPr="0015016C" w:rsidRDefault="0018591E" w:rsidP="002267CB">
      <w:pPr>
        <w:pStyle w:val="1"/>
        <w:tabs>
          <w:tab w:val="left" w:pos="567"/>
        </w:tabs>
        <w:adjustRightInd w:val="0"/>
        <w:snapToGrid w:val="0"/>
        <w:spacing w:beforeLines="50" w:before="120" w:afterLines="50" w:after="120" w:line="264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展览展示</w:t>
      </w:r>
    </w:p>
    <w:p w14:paraId="32881518" w14:textId="5F19E9B4" w:rsidR="002267CB" w:rsidRPr="002D163F" w:rsidRDefault="002D7AB4" w:rsidP="002D7AB4">
      <w:pPr>
        <w:pStyle w:val="2"/>
        <w:numPr>
          <w:ilvl w:val="0"/>
          <w:numId w:val="0"/>
        </w:numPr>
        <w:spacing w:beforeLines="50" w:before="120" w:beforeAutospacing="0" w:afterLines="50" w:after="120" w:afterAutospacing="0" w:line="264" w:lineRule="auto"/>
        <w:ind w:left="142" w:firstLineChars="200" w:firstLine="440"/>
        <w:rPr>
          <w:b w:val="0"/>
          <w:sz w:val="22"/>
          <w:szCs w:val="22"/>
        </w:rPr>
      </w:pPr>
      <w:r>
        <w:rPr>
          <w:rFonts w:hint="eastAsia"/>
          <w:sz w:val="22"/>
          <w:szCs w:val="22"/>
        </w:rPr>
        <w:t>1</w:t>
      </w:r>
      <w:r>
        <w:rPr>
          <w:rFonts w:eastAsia="PMingLiU"/>
          <w:sz w:val="22"/>
          <w:szCs w:val="22"/>
          <w:lang w:eastAsia="zh-TW"/>
        </w:rPr>
        <w:t>.</w:t>
      </w:r>
      <w:r w:rsidR="002267CB" w:rsidRPr="002D163F">
        <w:rPr>
          <w:rFonts w:hint="eastAsia"/>
          <w:sz w:val="22"/>
          <w:szCs w:val="22"/>
        </w:rPr>
        <w:t>学习强国学习平台</w:t>
      </w:r>
      <w:r w:rsidR="002267CB" w:rsidRPr="002D163F">
        <w:rPr>
          <w:rFonts w:hint="eastAsia"/>
          <w:b w:val="0"/>
          <w:sz w:val="22"/>
          <w:szCs w:val="22"/>
        </w:rPr>
        <w:t>：</w:t>
      </w:r>
      <w:r w:rsidR="00D85598" w:rsidRPr="002D163F">
        <w:rPr>
          <w:rFonts w:hint="eastAsia"/>
          <w:b w:val="0"/>
          <w:sz w:val="22"/>
          <w:szCs w:val="22"/>
        </w:rPr>
        <w:t>获奖作品经组委会推荐，将在“学习强国学习平台”专区展示</w:t>
      </w:r>
      <w:r w:rsidR="002267CB" w:rsidRPr="002D163F">
        <w:rPr>
          <w:rFonts w:hint="eastAsia"/>
          <w:b w:val="0"/>
          <w:sz w:val="22"/>
          <w:szCs w:val="22"/>
        </w:rPr>
        <w:t>。</w:t>
      </w:r>
    </w:p>
    <w:p w14:paraId="17475CF5" w14:textId="65B0EE17" w:rsidR="00392E72" w:rsidRPr="0018591E" w:rsidRDefault="002D7AB4" w:rsidP="002D7AB4">
      <w:pPr>
        <w:pStyle w:val="2"/>
        <w:numPr>
          <w:ilvl w:val="0"/>
          <w:numId w:val="0"/>
        </w:numPr>
        <w:spacing w:beforeLines="50" w:before="120" w:beforeAutospacing="0" w:afterLines="50" w:after="120" w:afterAutospacing="0" w:line="264" w:lineRule="auto"/>
        <w:ind w:left="142"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2</w:t>
      </w:r>
      <w:r>
        <w:rPr>
          <w:rFonts w:eastAsia="PMingLiU"/>
          <w:sz w:val="22"/>
          <w:szCs w:val="22"/>
          <w:lang w:eastAsia="zh-TW"/>
        </w:rPr>
        <w:t>.</w:t>
      </w:r>
      <w:r w:rsidR="00392E72">
        <w:rPr>
          <w:rFonts w:hint="eastAsia"/>
          <w:sz w:val="22"/>
          <w:szCs w:val="22"/>
        </w:rPr>
        <w:t>未来设计师云平台：</w:t>
      </w:r>
      <w:r w:rsidR="00392E72" w:rsidRPr="00837CFB">
        <w:rPr>
          <w:b w:val="0"/>
          <w:sz w:val="22"/>
          <w:szCs w:val="22"/>
        </w:rPr>
        <w:t>“未来设计师”</w:t>
      </w:r>
      <w:r w:rsidR="00392E72">
        <w:rPr>
          <w:rFonts w:hint="eastAsia"/>
          <w:b w:val="0"/>
          <w:sz w:val="22"/>
          <w:szCs w:val="22"/>
        </w:rPr>
        <w:t>大学生艺术设计作品云平台，</w:t>
      </w:r>
      <w:r w:rsidR="00392E72" w:rsidRPr="00837CFB">
        <w:rPr>
          <w:b w:val="0"/>
          <w:sz w:val="22"/>
          <w:szCs w:val="22"/>
        </w:rPr>
        <w:t>寓意为“今天的大学生、未来的设计师”，鼓励大学生“立志存高远，笃行践初心”，开拓眼界，放眼未来，成为未来的主力设计师。</w:t>
      </w:r>
      <w:r w:rsidR="00392E72">
        <w:rPr>
          <w:rFonts w:hint="eastAsia"/>
          <w:b w:val="0"/>
          <w:sz w:val="22"/>
          <w:szCs w:val="22"/>
        </w:rPr>
        <w:t>通过展示大赛获奖作品，向全网展示获奖者；用人单位可通过浏览作品，发现人才，助力精准人才服务。</w:t>
      </w:r>
    </w:p>
    <w:p w14:paraId="299E02DA" w14:textId="071DB6B0" w:rsidR="002267CB" w:rsidRPr="0018591E" w:rsidRDefault="002D7AB4" w:rsidP="002D7AB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142" w:firstLineChars="200" w:firstLine="440"/>
        <w:rPr>
          <w:b w:val="0"/>
          <w:sz w:val="22"/>
          <w:szCs w:val="22"/>
        </w:rPr>
      </w:pPr>
      <w:r>
        <w:rPr>
          <w:rFonts w:hint="eastAsia"/>
          <w:sz w:val="22"/>
          <w:szCs w:val="22"/>
        </w:rPr>
        <w:t>3</w:t>
      </w:r>
      <w:r>
        <w:rPr>
          <w:rFonts w:eastAsia="PMingLiU"/>
          <w:sz w:val="22"/>
          <w:szCs w:val="22"/>
          <w:lang w:eastAsia="zh-TW"/>
        </w:rPr>
        <w:t>.</w:t>
      </w:r>
      <w:r w:rsidR="002267CB" w:rsidRPr="002267CB">
        <w:rPr>
          <w:rFonts w:hint="eastAsia"/>
          <w:sz w:val="22"/>
          <w:szCs w:val="22"/>
        </w:rPr>
        <w:t>获奖作品集：</w:t>
      </w:r>
      <w:r w:rsidR="002267CB" w:rsidRPr="0018591E">
        <w:rPr>
          <w:b w:val="0"/>
          <w:sz w:val="22"/>
          <w:szCs w:val="22"/>
        </w:rPr>
        <w:t>组委会将继续印制优秀作品集，作为教师、学生、院系、图书馆收藏品。为确保在颁奖典礼之前作品集印刷完成，请参赛学校配合提交相应素材，详见作品集出版印刷要求</w:t>
      </w:r>
      <w:r w:rsidR="002267CB" w:rsidRPr="0018591E">
        <w:rPr>
          <w:rFonts w:hint="eastAsia"/>
          <w:b w:val="0"/>
          <w:sz w:val="22"/>
          <w:szCs w:val="22"/>
        </w:rPr>
        <w:t>，参赛者</w:t>
      </w:r>
      <w:r w:rsidR="002267CB">
        <w:rPr>
          <w:rFonts w:hint="eastAsia"/>
          <w:b w:val="0"/>
          <w:sz w:val="22"/>
          <w:szCs w:val="22"/>
        </w:rPr>
        <w:t>可向</w:t>
      </w:r>
      <w:r w:rsidR="002267CB" w:rsidRPr="0018591E">
        <w:rPr>
          <w:rFonts w:hint="eastAsia"/>
          <w:b w:val="0"/>
          <w:sz w:val="22"/>
          <w:szCs w:val="22"/>
        </w:rPr>
        <w:t>组委会定购。</w:t>
      </w:r>
    </w:p>
    <w:p w14:paraId="60CA9B34" w14:textId="77C5C724" w:rsidR="0018591E" w:rsidRDefault="002D7AB4" w:rsidP="002D7AB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firstLineChars="300" w:firstLine="660"/>
        <w:rPr>
          <w:b w:val="0"/>
          <w:sz w:val="22"/>
          <w:szCs w:val="22"/>
        </w:rPr>
      </w:pPr>
      <w:r>
        <w:rPr>
          <w:rFonts w:hint="eastAsia"/>
          <w:sz w:val="22"/>
          <w:szCs w:val="22"/>
        </w:rPr>
        <w:t>4</w:t>
      </w:r>
      <w:r>
        <w:rPr>
          <w:rFonts w:eastAsia="PMingLiU"/>
          <w:sz w:val="22"/>
          <w:szCs w:val="22"/>
          <w:lang w:eastAsia="zh-TW"/>
        </w:rPr>
        <w:t>.</w:t>
      </w:r>
      <w:r w:rsidR="0018591E" w:rsidRPr="002267CB">
        <w:rPr>
          <w:rFonts w:hint="eastAsia"/>
          <w:sz w:val="22"/>
          <w:szCs w:val="22"/>
        </w:rPr>
        <w:t>高校巡展：</w:t>
      </w:r>
      <w:r w:rsidR="0018591E">
        <w:rPr>
          <w:rFonts w:hint="eastAsia"/>
          <w:b w:val="0"/>
          <w:sz w:val="22"/>
          <w:szCs w:val="22"/>
        </w:rPr>
        <w:t>组委会将挑出优秀获奖作品</w:t>
      </w:r>
      <w:r w:rsidR="0018591E" w:rsidRPr="0018591E">
        <w:rPr>
          <w:rFonts w:hint="eastAsia"/>
          <w:b w:val="0"/>
          <w:sz w:val="22"/>
          <w:szCs w:val="22"/>
        </w:rPr>
        <w:t>在全国</w:t>
      </w:r>
      <w:r w:rsidR="0018591E">
        <w:rPr>
          <w:rFonts w:hint="eastAsia"/>
          <w:b w:val="0"/>
          <w:sz w:val="22"/>
          <w:szCs w:val="22"/>
        </w:rPr>
        <w:t>巡展</w:t>
      </w:r>
      <w:r w:rsidR="0018591E" w:rsidRPr="0018591E">
        <w:rPr>
          <w:rFonts w:hint="eastAsia"/>
          <w:b w:val="0"/>
          <w:sz w:val="22"/>
          <w:szCs w:val="22"/>
        </w:rPr>
        <w:t>，</w:t>
      </w:r>
      <w:r w:rsidR="0018591E">
        <w:rPr>
          <w:rFonts w:hint="eastAsia"/>
          <w:b w:val="0"/>
          <w:sz w:val="22"/>
          <w:szCs w:val="22"/>
        </w:rPr>
        <w:t>参与</w:t>
      </w:r>
      <w:r w:rsidR="0018591E" w:rsidRPr="0018591E">
        <w:rPr>
          <w:rFonts w:hint="eastAsia"/>
          <w:b w:val="0"/>
          <w:sz w:val="22"/>
          <w:szCs w:val="22"/>
        </w:rPr>
        <w:t>巡展学校原则上从</w:t>
      </w:r>
      <w:r w:rsidR="0018591E">
        <w:rPr>
          <w:rFonts w:hint="eastAsia"/>
          <w:b w:val="0"/>
          <w:sz w:val="22"/>
          <w:szCs w:val="22"/>
        </w:rPr>
        <w:t>获得</w:t>
      </w:r>
      <w:r w:rsidR="0018591E" w:rsidRPr="0018591E">
        <w:rPr>
          <w:rFonts w:hint="eastAsia"/>
          <w:b w:val="0"/>
          <w:sz w:val="22"/>
          <w:szCs w:val="22"/>
        </w:rPr>
        <w:t>十佳及优秀组织奖院校中产生</w:t>
      </w:r>
      <w:r w:rsidR="0018591E" w:rsidRPr="0018591E">
        <w:rPr>
          <w:b w:val="0"/>
          <w:sz w:val="22"/>
          <w:szCs w:val="22"/>
        </w:rPr>
        <w:t>。</w:t>
      </w:r>
    </w:p>
    <w:p w14:paraId="769D4E21" w14:textId="21B26A12" w:rsidR="008A6091" w:rsidRDefault="002D7AB4" w:rsidP="002D7AB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firstLineChars="300" w:firstLine="663"/>
        <w:rPr>
          <w:b w:val="0"/>
          <w:sz w:val="22"/>
          <w:szCs w:val="22"/>
        </w:rPr>
      </w:pPr>
      <w:r>
        <w:rPr>
          <w:rFonts w:eastAsiaTheme="minorEastAsia" w:hint="eastAsia"/>
          <w:sz w:val="22"/>
          <w:szCs w:val="22"/>
        </w:rPr>
        <w:t>5</w:t>
      </w:r>
      <w:r>
        <w:rPr>
          <w:rFonts w:eastAsia="PMingLiU"/>
          <w:sz w:val="22"/>
          <w:szCs w:val="22"/>
          <w:lang w:eastAsia="zh-TW"/>
        </w:rPr>
        <w:t>.</w:t>
      </w:r>
      <w:r w:rsidR="004474F6" w:rsidRPr="002267CB">
        <w:rPr>
          <w:sz w:val="22"/>
          <w:szCs w:val="22"/>
        </w:rPr>
        <w:t>国际</w:t>
      </w:r>
      <w:r w:rsidR="004474F6" w:rsidRPr="002267CB">
        <w:rPr>
          <w:rFonts w:hint="eastAsia"/>
          <w:sz w:val="22"/>
          <w:szCs w:val="22"/>
        </w:rPr>
        <w:t>展示：</w:t>
      </w:r>
      <w:r w:rsidR="004474F6">
        <w:rPr>
          <w:rFonts w:hint="eastAsia"/>
          <w:b w:val="0"/>
          <w:sz w:val="22"/>
          <w:szCs w:val="22"/>
        </w:rPr>
        <w:t>组委会将推荐符合“联合国可持续发展目标”的优秀作品参与联合国机构主办的</w:t>
      </w:r>
      <w:r w:rsidR="00365439">
        <w:rPr>
          <w:rFonts w:hint="eastAsia"/>
          <w:b w:val="0"/>
          <w:sz w:val="22"/>
          <w:szCs w:val="22"/>
        </w:rPr>
        <w:t>创意大赛并赴联合国</w:t>
      </w:r>
      <w:r w:rsidR="004474F6">
        <w:rPr>
          <w:rFonts w:hint="eastAsia"/>
          <w:b w:val="0"/>
          <w:sz w:val="22"/>
          <w:szCs w:val="22"/>
        </w:rPr>
        <w:t>展示；组委会与国际组织与机构合作，分别在联合国日内瓦总部、巴塞罗那大学</w:t>
      </w:r>
      <w:r w:rsidR="004474F6" w:rsidRPr="004474F6">
        <w:rPr>
          <w:b w:val="0"/>
          <w:sz w:val="22"/>
          <w:szCs w:val="22"/>
        </w:rPr>
        <w:t>举办作品展，来自中国、西班牙、美国、加拿大、芬兰等国家高校的作品参与展览。</w:t>
      </w:r>
    </w:p>
    <w:p w14:paraId="549BF247" w14:textId="77777777" w:rsidR="003157BF" w:rsidRDefault="003157BF" w:rsidP="002D7AB4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firstLineChars="300" w:firstLine="660"/>
        <w:rPr>
          <w:rFonts w:hint="eastAsia"/>
          <w:b w:val="0"/>
          <w:sz w:val="22"/>
          <w:szCs w:val="22"/>
        </w:rPr>
      </w:pPr>
    </w:p>
    <w:p w14:paraId="71B4671C" w14:textId="1EB130BD" w:rsidR="003157BF" w:rsidRPr="00714E0A" w:rsidRDefault="003157BF" w:rsidP="003157BF">
      <w:pPr>
        <w:widowControl/>
        <w:ind w:firstLineChars="200" w:firstLine="482"/>
        <w:jc w:val="left"/>
        <w:rPr>
          <w:rFonts w:ascii="微软雅黑" w:eastAsia="PMingLiU" w:hAnsi="微软雅黑" w:cs="微软雅黑" w:hint="eastAsia"/>
          <w:b/>
          <w:bCs/>
          <w:color w:val="FF0000"/>
          <w:sz w:val="24"/>
          <w:szCs w:val="24"/>
          <w:lang w:val="zh-TW" w:eastAsia="zh-TW"/>
        </w:rPr>
      </w:pPr>
      <w:r w:rsidRPr="00714E0A">
        <w:rPr>
          <w:rFonts w:asciiTheme="minorEastAsia" w:eastAsiaTheme="minorEastAsia" w:hAnsiTheme="minorEastAsia" w:cs="微软雅黑" w:hint="eastAsia"/>
          <w:b/>
          <w:bCs/>
          <w:color w:val="FF0000"/>
          <w:sz w:val="24"/>
          <w:szCs w:val="24"/>
          <w:lang w:val="zh-TW"/>
        </w:rPr>
        <w:t>以上</w:t>
      </w:r>
      <w:r>
        <w:rPr>
          <w:rFonts w:asciiTheme="minorEastAsia" w:eastAsiaTheme="minorEastAsia" w:hAnsiTheme="minorEastAsia" w:cs="微软雅黑" w:hint="eastAsia"/>
          <w:b/>
          <w:bCs/>
          <w:color w:val="FF0000"/>
          <w:sz w:val="24"/>
          <w:szCs w:val="24"/>
          <w:lang w:val="zh-TW"/>
        </w:rPr>
        <w:t>全部</w:t>
      </w:r>
      <w:r w:rsidRPr="00714E0A">
        <w:rPr>
          <w:rFonts w:asciiTheme="minorEastAsia" w:eastAsiaTheme="minorEastAsia" w:hAnsiTheme="minorEastAsia" w:cs="微软雅黑" w:hint="eastAsia"/>
          <w:b/>
          <w:bCs/>
          <w:color w:val="FF0000"/>
          <w:sz w:val="24"/>
          <w:szCs w:val="24"/>
          <w:lang w:val="zh-TW"/>
        </w:rPr>
        <w:t>内容整理于2</w:t>
      </w:r>
      <w:r w:rsidRPr="00714E0A">
        <w:rPr>
          <w:rFonts w:asciiTheme="minorEastAsia" w:eastAsia="PMingLiU" w:hAnsiTheme="minorEastAsia" w:cs="微软雅黑"/>
          <w:b/>
          <w:bCs/>
          <w:color w:val="FF0000"/>
          <w:sz w:val="24"/>
          <w:szCs w:val="24"/>
          <w:lang w:val="zh-TW" w:eastAsia="zh-TW"/>
        </w:rPr>
        <w:t>020</w:t>
      </w:r>
      <w:r w:rsidRPr="00714E0A">
        <w:rPr>
          <w:rFonts w:asciiTheme="minorEastAsia" w:eastAsiaTheme="minorEastAsia" w:hAnsiTheme="minorEastAsia" w:cs="微软雅黑" w:hint="eastAsia"/>
          <w:b/>
          <w:bCs/>
          <w:color w:val="FF0000"/>
          <w:sz w:val="24"/>
          <w:szCs w:val="24"/>
          <w:lang w:val="zh-TW"/>
        </w:rPr>
        <w:t>年6月1</w:t>
      </w:r>
      <w:r w:rsidRPr="00714E0A">
        <w:rPr>
          <w:rFonts w:asciiTheme="minorEastAsia" w:eastAsia="PMingLiU" w:hAnsiTheme="minorEastAsia" w:cs="微软雅黑"/>
          <w:b/>
          <w:bCs/>
          <w:color w:val="FF0000"/>
          <w:sz w:val="24"/>
          <w:szCs w:val="24"/>
          <w:lang w:val="zh-TW" w:eastAsia="zh-TW"/>
        </w:rPr>
        <w:t>3</w:t>
      </w:r>
      <w:r w:rsidRPr="00714E0A">
        <w:rPr>
          <w:rFonts w:asciiTheme="minorEastAsia" w:eastAsiaTheme="minorEastAsia" w:hAnsiTheme="minorEastAsia" w:cs="微软雅黑" w:hint="eastAsia"/>
          <w:b/>
          <w:bCs/>
          <w:color w:val="FF0000"/>
          <w:sz w:val="24"/>
          <w:szCs w:val="24"/>
          <w:lang w:val="zh-TW"/>
        </w:rPr>
        <w:t>日，如有变动请以大赛官网最新通知为准。</w:t>
      </w:r>
    </w:p>
    <w:p w14:paraId="3D01DBE7" w14:textId="77777777" w:rsidR="00E53B4E" w:rsidRPr="002D163F" w:rsidRDefault="00E53B4E" w:rsidP="003157BF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264" w:lineRule="auto"/>
        <w:ind w:left="142"/>
        <w:rPr>
          <w:b w:val="0"/>
          <w:sz w:val="22"/>
          <w:szCs w:val="22"/>
          <w:lang w:eastAsia="zh-TW"/>
        </w:rPr>
      </w:pPr>
    </w:p>
    <w:p w14:paraId="1BC06800" w14:textId="418D98D5" w:rsidR="00E53B4E" w:rsidRDefault="00E53B4E" w:rsidP="00E53B4E">
      <w:pPr>
        <w:pStyle w:val="2"/>
        <w:numPr>
          <w:ilvl w:val="0"/>
          <w:numId w:val="0"/>
        </w:numPr>
        <w:ind w:left="142"/>
      </w:pPr>
      <w:bookmarkStart w:id="5" w:name="_Toc531273725"/>
      <w:r>
        <w:rPr>
          <w:rFonts w:hint="eastAsia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00979F9" wp14:editId="36994822">
            <wp:simplePos x="0" y="0"/>
            <wp:positionH relativeFrom="column">
              <wp:posOffset>3982720</wp:posOffset>
            </wp:positionH>
            <wp:positionV relativeFrom="paragraph">
              <wp:posOffset>657225</wp:posOffset>
            </wp:positionV>
            <wp:extent cx="1253066" cy="1253066"/>
            <wp:effectExtent l="0" t="0" r="4445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066" cy="125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7111CD" wp14:editId="59C4A9F5">
                <wp:simplePos x="0" y="0"/>
                <wp:positionH relativeFrom="column">
                  <wp:posOffset>4153535</wp:posOffset>
                </wp:positionH>
                <wp:positionV relativeFrom="paragraph">
                  <wp:posOffset>1864995</wp:posOffset>
                </wp:positionV>
                <wp:extent cx="897255" cy="2959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 w14:paraId="09F87580" w14:textId="77777777" w:rsidR="00E53B4E" w:rsidRDefault="00E53B4E" w:rsidP="00E53B4E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微信公众号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7111CD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7.05pt;margin-top:146.85pt;width:70.65pt;height:23.3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t5/xQEAAFUDAAAOAAAAZHJzL2Uyb0RvYy54bWysU0tu2zAQ3RfoHQjua1kC1MaC5aBt4G6K&#10;NkDSA9AUKRHgD0Paki/Q3iCrbLrPuXyODmnXbptdUC0ocubN47w30vJ6MprsBATlbEvL2ZwSYbnr&#10;lO1b+u1+/eaKkhCZ7Zh2VrR0LwK9Xr1+tRx9Iyo3ON0JIEhiQzP6lg4x+qYoAh+EYWHmvLCYlA4M&#10;i3iEvuiAjchudFHN52+L0UHnwXERAkZvjkm6yvxSCh6/ShlEJLql2FvMK+R1k9ZitWRND8wPip/a&#10;YC/owjBl8dIz1Q2LjGxBPaMyioMLTsYZd6ZwUiousgZUU87/UXM3MC+yFjQn+LNN4f/R8i+7WyCq&#10;w9lRYpnBER0efhwenw4/v5My2TP60CDqziMuTh/clKCneMBgUj1JMOmNegjm0ej92VwxRcIxeLV4&#10;V9U1JRxT1aJelNn84lLsIcRPwhmSNi0FnF22lO0+h4gXIvQ3JN0VnFbdWmmdD9BvPmogO4ZzXucn&#10;9Yglf8G0JWNLF3VVZ2brUj3iWGNUFHCs0BYLk+qjurSL02bCZNpuXLdHJ7YeVD9gm2VmCv79NiJb&#10;7vMCOxHh7HIvp+8sfRx/njPq8jesfgEAAP//AwBQSwMEFAAGAAgAAAAhABlAJ0fhAAAACwEAAA8A&#10;AABkcnMvZG93bnJldi54bWxMj8tOwzAQRfdI/IM1SOyo0yZpacikqqjYsECiIMHSjSdxRPyQ7abh&#10;7zErWI7u0b1n6t2sRzaRD4M1CMtFBoxMa+VgeoT3t6e7e2AhCiPFaA0hfFOAXXN9VYtK2ot5pekY&#10;e5ZKTKgEgorRVZyHVpEWYWEdmZR11msR0+l7Lr24pHI98lWWrbkWg0kLSjh6VNR+Hc8a4UOrQR78&#10;y2cnx+nw3O1LN3uHeHsz7x+ARZrjHwy/+kkdmuR0smcjAxsR1mWxTCjCaptvgCVisy0LYCeEvMhy&#10;4E3N///Q/AAAAP//AwBQSwECLQAUAAYACAAAACEAtoM4kv4AAADhAQAAEwAAAAAAAAAAAAAAAAAA&#10;AAAAW0NvbnRlbnRfVHlwZXNdLnhtbFBLAQItABQABgAIAAAAIQA4/SH/1gAAAJQBAAALAAAAAAAA&#10;AAAAAAAAAC8BAABfcmVscy8ucmVsc1BLAQItABQABgAIAAAAIQAc1t5/xQEAAFUDAAAOAAAAAAAA&#10;AAAAAAAAAC4CAABkcnMvZTJvRG9jLnhtbFBLAQItABQABgAIAAAAIQAZQCdH4QAAAAsBAAAPAAAA&#10;AAAAAAAAAAAAAB8EAABkcnMvZG93bnJldi54bWxQSwUGAAAAAAQABADzAAAALQUAAAAA&#10;" stroked="f">
                <v:textbox style="mso-fit-shape-to-text:t">
                  <w:txbxContent>
                    <w:p w14:paraId="09F87580" w14:textId="77777777" w:rsidR="00E53B4E" w:rsidRDefault="00E53B4E" w:rsidP="00E53B4E">
                      <w:pPr>
                        <w:rPr>
                          <w:rFonts w:ascii="微软雅黑" w:eastAsia="微软雅黑" w:hAnsi="微软雅黑"/>
                          <w:b/>
                          <w:color w:val="FF000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2"/>
                          <w:szCs w:val="22"/>
                        </w:rPr>
                        <w:t>微信公众号</w:t>
                      </w:r>
                    </w:p>
                  </w:txbxContent>
                </v:textbox>
              </v:shape>
            </w:pict>
          </mc:Fallback>
        </mc:AlternateContent>
      </w:r>
      <w:r w:rsidR="003157BF">
        <w:rPr>
          <w:rFonts w:hint="eastAsia"/>
        </w:rPr>
        <w:t>附：</w:t>
      </w:r>
      <w:bookmarkStart w:id="6" w:name="_GoBack"/>
      <w:bookmarkEnd w:id="6"/>
      <w:r>
        <w:rPr>
          <w:rFonts w:hint="eastAsia"/>
        </w:rPr>
        <w:t>大赛组委会联系方式</w:t>
      </w:r>
      <w:bookmarkEnd w:id="5"/>
    </w:p>
    <w:tbl>
      <w:tblPr>
        <w:tblW w:w="6014" w:type="dxa"/>
        <w:tblBorders>
          <w:insideH w:val="dotted" w:sz="36" w:space="0" w:color="1F497D"/>
          <w:insideV w:val="double" w:sz="6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36"/>
      </w:tblGrid>
      <w:tr w:rsidR="00E53B4E" w14:paraId="050A1D0F" w14:textId="77777777" w:rsidTr="001B180A">
        <w:tc>
          <w:tcPr>
            <w:tcW w:w="5778" w:type="dxa"/>
            <w:shd w:val="clear" w:color="auto" w:fill="auto"/>
          </w:tcPr>
          <w:p w14:paraId="3F628834" w14:textId="77777777" w:rsidR="00E53B4E" w:rsidRPr="00294E00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4E00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蔡老师</w:t>
            </w:r>
            <w:r w:rsidRPr="00294E0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(本科工作组)，手机/微信：13817222973，QQ：1970711676</w:t>
            </w:r>
            <w:r w:rsidRPr="00294E0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cr/>
              <w:t>涂老师(专科工作组)，手机/微信：18917545109，QQ：</w:t>
            </w:r>
            <w:r w:rsidRPr="00294E0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lastRenderedPageBreak/>
              <w:t>123020693，2565834598</w:t>
            </w:r>
          </w:p>
          <w:p w14:paraId="42101708" w14:textId="77777777" w:rsidR="00E53B4E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112156259；</w:t>
            </w:r>
          </w:p>
          <w:p w14:paraId="7E5071DB" w14:textId="77777777" w:rsidR="00E53B4E" w:rsidRPr="00947031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947031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1092645058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6F2CEA99" w14:textId="77777777" w:rsidR="00E53B4E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6990759714；</w:t>
            </w:r>
          </w:p>
          <w:p w14:paraId="2930DC28" w14:textId="77777777" w:rsidR="00E53B4E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0B189E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768443685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527AA5A6" w14:textId="77777777" w:rsidR="00E53B4E" w:rsidRPr="00F23DE0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③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>
              <w:t xml:space="preserve"> </w:t>
            </w:r>
            <w:r w:rsidRPr="00F23DE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533569331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4631B735" w14:textId="77777777" w:rsidR="00E53B4E" w:rsidRPr="00292E84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电话：</w:t>
            </w:r>
            <w:r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021-51097968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；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官网：</w:t>
            </w:r>
            <w:hyperlink r:id="rId11" w:history="1">
              <w:r w:rsidRPr="00292E84"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www.ncda.org.cn</w:t>
              </w:r>
            </w:hyperlink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 xml:space="preserve"> 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 xml:space="preserve">  </w:t>
            </w:r>
          </w:p>
          <w:p w14:paraId="7C4E474A" w14:textId="77777777" w:rsidR="00E53B4E" w:rsidRPr="00292E84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地址：上海市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静安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区彭江路602号E-132</w:t>
            </w:r>
          </w:p>
          <w:p w14:paraId="6211D652" w14:textId="77777777" w:rsidR="00E53B4E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/>
                <w:lang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Email：</w:t>
            </w:r>
            <w:hyperlink r:id="rId12" w:history="1">
              <w:r w:rsidRPr="00292E84"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ncda@ncda.org.cn</w:t>
              </w:r>
            </w:hyperlink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, 1970711676@qq.com</w:t>
            </w:r>
          </w:p>
        </w:tc>
        <w:tc>
          <w:tcPr>
            <w:tcW w:w="236" w:type="dxa"/>
            <w:shd w:val="clear" w:color="auto" w:fill="auto"/>
          </w:tcPr>
          <w:p w14:paraId="6157EC1E" w14:textId="77777777" w:rsidR="00E53B4E" w:rsidRDefault="00E53B4E" w:rsidP="001B180A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/>
                <w:sz w:val="22"/>
                <w:szCs w:val="22"/>
                <w:lang w:eastAsia="zh-TW"/>
              </w:rPr>
            </w:pPr>
          </w:p>
        </w:tc>
      </w:tr>
    </w:tbl>
    <w:p w14:paraId="011545F9" w14:textId="37951BBC" w:rsidR="007A03E2" w:rsidRDefault="007A03E2" w:rsidP="00E53B4E">
      <w:pPr>
        <w:widowControl/>
        <w:jc w:val="left"/>
        <w:rPr>
          <w:rFonts w:ascii="微软雅黑" w:eastAsia="PMingLiU" w:hAnsi="微软雅黑" w:cs="微软雅黑"/>
          <w:b/>
          <w:bCs/>
          <w:sz w:val="24"/>
          <w:szCs w:val="24"/>
          <w:lang w:val="zh-TW" w:eastAsia="zh-TW"/>
        </w:rPr>
      </w:pPr>
    </w:p>
    <w:p w14:paraId="677BAE54" w14:textId="77777777" w:rsidR="00714E0A" w:rsidRDefault="00714E0A" w:rsidP="00E53B4E">
      <w:pPr>
        <w:widowControl/>
        <w:jc w:val="left"/>
        <w:rPr>
          <w:rFonts w:ascii="微软雅黑" w:eastAsia="PMingLiU" w:hAnsi="微软雅黑" w:cs="微软雅黑"/>
          <w:b/>
          <w:bCs/>
          <w:sz w:val="24"/>
          <w:szCs w:val="24"/>
          <w:lang w:val="zh-TW" w:eastAsia="zh-TW"/>
        </w:rPr>
      </w:pPr>
      <w:r>
        <w:rPr>
          <w:rFonts w:ascii="微软雅黑" w:eastAsiaTheme="minorEastAsia" w:hAnsi="微软雅黑" w:cs="微软雅黑" w:hint="eastAsia"/>
          <w:b/>
          <w:bCs/>
          <w:sz w:val="24"/>
          <w:szCs w:val="24"/>
          <w:lang w:val="zh-TW"/>
        </w:rPr>
        <w:t xml:space="preserve"> </w:t>
      </w:r>
    </w:p>
    <w:sectPr w:rsidR="00714E0A" w:rsidSect="00932DD8">
      <w:footerReference w:type="default" r:id="rId13"/>
      <w:pgSz w:w="11900" w:h="16840"/>
      <w:pgMar w:top="1560" w:right="1410" w:bottom="1134" w:left="1701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51371" w14:textId="77777777" w:rsidR="00C86A94" w:rsidRDefault="00C86A94">
      <w:r>
        <w:separator/>
      </w:r>
    </w:p>
  </w:endnote>
  <w:endnote w:type="continuationSeparator" w:id="0">
    <w:p w14:paraId="31129CE5" w14:textId="77777777" w:rsidR="00C86A94" w:rsidRDefault="00C8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 ! important">
    <w:altName w:val="宋体"/>
    <w:charset w:val="00"/>
    <w:family w:val="auto"/>
    <w:pitch w:val="default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9428" w14:textId="61B0FDD9" w:rsidR="004124D9" w:rsidRDefault="004124D9" w:rsidP="0036475D">
    <w:pPr>
      <w:pStyle w:val="a6"/>
      <w:tabs>
        <w:tab w:val="clear" w:pos="8306"/>
        <w:tab w:val="right" w:pos="8280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PAGE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3157BF">
      <w:rPr>
        <w:rFonts w:ascii="Courier New" w:eastAsia="Courier New" w:hAnsi="Courier New" w:cs="Courier New"/>
        <w:noProof/>
        <w:sz w:val="16"/>
        <w:szCs w:val="16"/>
      </w:rPr>
      <w:t>6</w:t>
    </w:r>
    <w:r>
      <w:rPr>
        <w:rFonts w:ascii="Courier New" w:eastAsia="Courier New" w:hAnsi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NUMPAGES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3157BF">
      <w:rPr>
        <w:rFonts w:ascii="Courier New" w:eastAsia="Courier New" w:hAnsi="Courier New" w:cs="Courier New"/>
        <w:noProof/>
        <w:sz w:val="16"/>
        <w:szCs w:val="16"/>
      </w:rPr>
      <w:t>6</w:t>
    </w:r>
    <w:r>
      <w:rPr>
        <w:rFonts w:ascii="Courier New" w:eastAsia="Courier New" w:hAnsi="Courier New"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7D12C" w14:textId="77777777" w:rsidR="00C86A94" w:rsidRDefault="00C86A94">
      <w:r>
        <w:separator/>
      </w:r>
    </w:p>
  </w:footnote>
  <w:footnote w:type="continuationSeparator" w:id="0">
    <w:p w14:paraId="65CEF802" w14:textId="77777777" w:rsidR="00C86A94" w:rsidRDefault="00C86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472"/>
    <w:multiLevelType w:val="hybridMultilevel"/>
    <w:tmpl w:val="8496D79A"/>
    <w:lvl w:ilvl="0" w:tplc="5752441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4E483B"/>
    <w:multiLevelType w:val="hybridMultilevel"/>
    <w:tmpl w:val="9AA06F54"/>
    <w:lvl w:ilvl="0" w:tplc="51A6C97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7F82CBF"/>
    <w:multiLevelType w:val="multilevel"/>
    <w:tmpl w:val="17F82CBF"/>
    <w:lvl w:ilvl="0">
      <w:start w:val="1"/>
      <w:numFmt w:val="decimal"/>
      <w:pStyle w:val="10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CC74C9"/>
    <w:multiLevelType w:val="hybridMultilevel"/>
    <w:tmpl w:val="3FC6EDB2"/>
    <w:lvl w:ilvl="0" w:tplc="B5B8E64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66F17D5"/>
    <w:multiLevelType w:val="hybridMultilevel"/>
    <w:tmpl w:val="248C722E"/>
    <w:lvl w:ilvl="0" w:tplc="CE9AA1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B077981"/>
    <w:multiLevelType w:val="multilevel"/>
    <w:tmpl w:val="2B077981"/>
    <w:lvl w:ilvl="0">
      <w:start w:val="1"/>
      <w:numFmt w:val="decimal"/>
      <w:pStyle w:val="8"/>
      <w:lvlText w:val="(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6" w15:restartNumberingAfterBreak="0">
    <w:nsid w:val="2E3E2A94"/>
    <w:multiLevelType w:val="hybridMultilevel"/>
    <w:tmpl w:val="5F76CA7A"/>
    <w:lvl w:ilvl="0" w:tplc="BE5A3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1CE57A4"/>
    <w:multiLevelType w:val="multilevel"/>
    <w:tmpl w:val="52F85BC4"/>
    <w:lvl w:ilvl="0">
      <w:start w:val="1"/>
      <w:numFmt w:val="decimal"/>
      <w:lvlText w:val="%1、"/>
      <w:lvlJc w:val="left"/>
      <w:pPr>
        <w:ind w:left="142" w:hanging="142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微软雅黑" w:eastAsia="微软雅黑" w:hAnsi="微软雅黑" w:cs="微软雅黑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8" w15:restartNumberingAfterBreak="0">
    <w:nsid w:val="3F847F14"/>
    <w:multiLevelType w:val="multilevel"/>
    <w:tmpl w:val="3F847F14"/>
    <w:lvl w:ilvl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72A6A7F"/>
    <w:multiLevelType w:val="hybridMultilevel"/>
    <w:tmpl w:val="51186AC8"/>
    <w:lvl w:ilvl="0" w:tplc="AF4C80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7845CDA"/>
    <w:multiLevelType w:val="hybridMultilevel"/>
    <w:tmpl w:val="B730549A"/>
    <w:lvl w:ilvl="0" w:tplc="BE5A384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AE5788"/>
    <w:multiLevelType w:val="multilevel"/>
    <w:tmpl w:val="2DB03D0C"/>
    <w:lvl w:ilvl="0">
      <w:start w:val="1"/>
      <w:numFmt w:val="decimal"/>
      <w:pStyle w:val="2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2" w15:restartNumberingAfterBreak="0">
    <w:nsid w:val="531649EF"/>
    <w:multiLevelType w:val="hybridMultilevel"/>
    <w:tmpl w:val="5EF6A1BE"/>
    <w:lvl w:ilvl="0" w:tplc="D8EC866E">
      <w:start w:val="3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C3E6ED6"/>
    <w:multiLevelType w:val="hybridMultilevel"/>
    <w:tmpl w:val="E18C6F14"/>
    <w:lvl w:ilvl="0" w:tplc="CE9AA1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4B25B59"/>
    <w:multiLevelType w:val="hybridMultilevel"/>
    <w:tmpl w:val="1DE674DA"/>
    <w:lvl w:ilvl="0" w:tplc="4C000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FD752EE"/>
    <w:multiLevelType w:val="hybridMultilevel"/>
    <w:tmpl w:val="3FC6EDB2"/>
    <w:lvl w:ilvl="0" w:tplc="B5B8E64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CC1575D"/>
    <w:multiLevelType w:val="multilevel"/>
    <w:tmpl w:val="B9E4ED40"/>
    <w:lvl w:ilvl="0">
      <w:start w:val="1"/>
      <w:numFmt w:val="chineseCountingThousand"/>
      <w:pStyle w:val="1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>
      <w:start w:val="1"/>
      <w:numFmt w:val="decimalEnclosedCircle"/>
      <w:pStyle w:val="6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10"/>
  </w:num>
  <w:num w:numId="9">
    <w:abstractNumId w:val="14"/>
  </w:num>
  <w:num w:numId="10">
    <w:abstractNumId w:val="0"/>
  </w:num>
  <w:num w:numId="11">
    <w:abstractNumId w:val="4"/>
  </w:num>
  <w:num w:numId="12">
    <w:abstractNumId w:val="9"/>
  </w:num>
  <w:num w:numId="13">
    <w:abstractNumId w:val="12"/>
  </w:num>
  <w:num w:numId="14">
    <w:abstractNumId w:val="3"/>
  </w:num>
  <w:num w:numId="15">
    <w:abstractNumId w:val="15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87"/>
    <w:rsid w:val="0000309B"/>
    <w:rsid w:val="000057FF"/>
    <w:rsid w:val="00005E00"/>
    <w:rsid w:val="000140B7"/>
    <w:rsid w:val="000159F5"/>
    <w:rsid w:val="00023BB1"/>
    <w:rsid w:val="00026C5D"/>
    <w:rsid w:val="00032812"/>
    <w:rsid w:val="00035078"/>
    <w:rsid w:val="0003566C"/>
    <w:rsid w:val="00037BA0"/>
    <w:rsid w:val="00042E58"/>
    <w:rsid w:val="000440D6"/>
    <w:rsid w:val="00044644"/>
    <w:rsid w:val="00047FC2"/>
    <w:rsid w:val="00052208"/>
    <w:rsid w:val="00054CD6"/>
    <w:rsid w:val="000556E6"/>
    <w:rsid w:val="00063956"/>
    <w:rsid w:val="00063DA5"/>
    <w:rsid w:val="000644CF"/>
    <w:rsid w:val="00065BDD"/>
    <w:rsid w:val="00070187"/>
    <w:rsid w:val="0007069C"/>
    <w:rsid w:val="00071E86"/>
    <w:rsid w:val="0007297A"/>
    <w:rsid w:val="00075474"/>
    <w:rsid w:val="00080DD4"/>
    <w:rsid w:val="0008517D"/>
    <w:rsid w:val="0009123E"/>
    <w:rsid w:val="00092F48"/>
    <w:rsid w:val="00093068"/>
    <w:rsid w:val="00095B70"/>
    <w:rsid w:val="000B189E"/>
    <w:rsid w:val="000C2E33"/>
    <w:rsid w:val="000C500D"/>
    <w:rsid w:val="000C6BE5"/>
    <w:rsid w:val="000C6DEB"/>
    <w:rsid w:val="000C701B"/>
    <w:rsid w:val="000C78EC"/>
    <w:rsid w:val="000D0043"/>
    <w:rsid w:val="000D7E54"/>
    <w:rsid w:val="000D7F44"/>
    <w:rsid w:val="000E1C6A"/>
    <w:rsid w:val="000E3EB6"/>
    <w:rsid w:val="000F30C9"/>
    <w:rsid w:val="000F4790"/>
    <w:rsid w:val="000F7692"/>
    <w:rsid w:val="000F7FC9"/>
    <w:rsid w:val="00103AE3"/>
    <w:rsid w:val="00107640"/>
    <w:rsid w:val="0011321C"/>
    <w:rsid w:val="00120414"/>
    <w:rsid w:val="00120816"/>
    <w:rsid w:val="00127BFF"/>
    <w:rsid w:val="00132EAD"/>
    <w:rsid w:val="00133E2D"/>
    <w:rsid w:val="0014383A"/>
    <w:rsid w:val="00145137"/>
    <w:rsid w:val="0015016C"/>
    <w:rsid w:val="00151C62"/>
    <w:rsid w:val="00151F84"/>
    <w:rsid w:val="00153DB6"/>
    <w:rsid w:val="00154EAD"/>
    <w:rsid w:val="00157972"/>
    <w:rsid w:val="0016252E"/>
    <w:rsid w:val="0016417D"/>
    <w:rsid w:val="001641CE"/>
    <w:rsid w:val="00164B7F"/>
    <w:rsid w:val="0017099E"/>
    <w:rsid w:val="00171CE4"/>
    <w:rsid w:val="001766EC"/>
    <w:rsid w:val="00176A99"/>
    <w:rsid w:val="001802B5"/>
    <w:rsid w:val="0018591E"/>
    <w:rsid w:val="00192C6D"/>
    <w:rsid w:val="00192E7E"/>
    <w:rsid w:val="00193A29"/>
    <w:rsid w:val="00196AD9"/>
    <w:rsid w:val="001A5CB3"/>
    <w:rsid w:val="001A6936"/>
    <w:rsid w:val="001B190F"/>
    <w:rsid w:val="001B250A"/>
    <w:rsid w:val="001B2DDC"/>
    <w:rsid w:val="001B3031"/>
    <w:rsid w:val="001B3DB9"/>
    <w:rsid w:val="001B40DC"/>
    <w:rsid w:val="001C46BF"/>
    <w:rsid w:val="001D2642"/>
    <w:rsid w:val="001E3712"/>
    <w:rsid w:val="001F2C28"/>
    <w:rsid w:val="001F7CB2"/>
    <w:rsid w:val="00202C94"/>
    <w:rsid w:val="002030B8"/>
    <w:rsid w:val="002074B3"/>
    <w:rsid w:val="00207EEA"/>
    <w:rsid w:val="00213531"/>
    <w:rsid w:val="002145BA"/>
    <w:rsid w:val="00222992"/>
    <w:rsid w:val="00225063"/>
    <w:rsid w:val="002267CB"/>
    <w:rsid w:val="00230756"/>
    <w:rsid w:val="00231075"/>
    <w:rsid w:val="0023273A"/>
    <w:rsid w:val="0023282A"/>
    <w:rsid w:val="0023515F"/>
    <w:rsid w:val="0023628F"/>
    <w:rsid w:val="00236420"/>
    <w:rsid w:val="00240F11"/>
    <w:rsid w:val="002433C8"/>
    <w:rsid w:val="0024403F"/>
    <w:rsid w:val="00247652"/>
    <w:rsid w:val="00251109"/>
    <w:rsid w:val="002516D5"/>
    <w:rsid w:val="0025697E"/>
    <w:rsid w:val="00262A28"/>
    <w:rsid w:val="00270EA7"/>
    <w:rsid w:val="00276A3F"/>
    <w:rsid w:val="002825DA"/>
    <w:rsid w:val="00285C18"/>
    <w:rsid w:val="00287D7A"/>
    <w:rsid w:val="002928AE"/>
    <w:rsid w:val="00292E84"/>
    <w:rsid w:val="00294E00"/>
    <w:rsid w:val="00294FBD"/>
    <w:rsid w:val="002955C2"/>
    <w:rsid w:val="00296EFE"/>
    <w:rsid w:val="002A0F85"/>
    <w:rsid w:val="002A1AD8"/>
    <w:rsid w:val="002A3DA3"/>
    <w:rsid w:val="002A3F90"/>
    <w:rsid w:val="002A5AA2"/>
    <w:rsid w:val="002C04D7"/>
    <w:rsid w:val="002C263B"/>
    <w:rsid w:val="002D00C3"/>
    <w:rsid w:val="002D1372"/>
    <w:rsid w:val="002D163F"/>
    <w:rsid w:val="002D7AB4"/>
    <w:rsid w:val="002E432B"/>
    <w:rsid w:val="002F0613"/>
    <w:rsid w:val="002F63C3"/>
    <w:rsid w:val="002F748E"/>
    <w:rsid w:val="00301C75"/>
    <w:rsid w:val="003157BF"/>
    <w:rsid w:val="00316A52"/>
    <w:rsid w:val="003205DD"/>
    <w:rsid w:val="00320965"/>
    <w:rsid w:val="0032282D"/>
    <w:rsid w:val="00330FE9"/>
    <w:rsid w:val="00332D13"/>
    <w:rsid w:val="00333D0F"/>
    <w:rsid w:val="00336FF4"/>
    <w:rsid w:val="00341E2F"/>
    <w:rsid w:val="00343CA6"/>
    <w:rsid w:val="003454A4"/>
    <w:rsid w:val="00345E37"/>
    <w:rsid w:val="0034630C"/>
    <w:rsid w:val="00350431"/>
    <w:rsid w:val="0035752E"/>
    <w:rsid w:val="003579A9"/>
    <w:rsid w:val="00360481"/>
    <w:rsid w:val="0036475D"/>
    <w:rsid w:val="00365439"/>
    <w:rsid w:val="0036584C"/>
    <w:rsid w:val="00365F67"/>
    <w:rsid w:val="00367845"/>
    <w:rsid w:val="00374AF6"/>
    <w:rsid w:val="0038450D"/>
    <w:rsid w:val="00392E72"/>
    <w:rsid w:val="003973A2"/>
    <w:rsid w:val="00397C54"/>
    <w:rsid w:val="003A1750"/>
    <w:rsid w:val="003A48D5"/>
    <w:rsid w:val="003B5809"/>
    <w:rsid w:val="003B5BFD"/>
    <w:rsid w:val="003B74E0"/>
    <w:rsid w:val="003C3652"/>
    <w:rsid w:val="003C3C98"/>
    <w:rsid w:val="003C63B9"/>
    <w:rsid w:val="003C6D66"/>
    <w:rsid w:val="003D0560"/>
    <w:rsid w:val="003D3348"/>
    <w:rsid w:val="003E3781"/>
    <w:rsid w:val="003F30C8"/>
    <w:rsid w:val="00403079"/>
    <w:rsid w:val="00411C28"/>
    <w:rsid w:val="004124D9"/>
    <w:rsid w:val="004139ED"/>
    <w:rsid w:val="004173EA"/>
    <w:rsid w:val="0042007A"/>
    <w:rsid w:val="00422E0E"/>
    <w:rsid w:val="00423B5B"/>
    <w:rsid w:val="00430769"/>
    <w:rsid w:val="00432A79"/>
    <w:rsid w:val="00434E9C"/>
    <w:rsid w:val="00435F8B"/>
    <w:rsid w:val="00444B79"/>
    <w:rsid w:val="004474F6"/>
    <w:rsid w:val="00450AD1"/>
    <w:rsid w:val="00456B0B"/>
    <w:rsid w:val="004570BF"/>
    <w:rsid w:val="00462E86"/>
    <w:rsid w:val="0047598C"/>
    <w:rsid w:val="0048304E"/>
    <w:rsid w:val="004834E3"/>
    <w:rsid w:val="00487561"/>
    <w:rsid w:val="0049045E"/>
    <w:rsid w:val="0049099D"/>
    <w:rsid w:val="00494227"/>
    <w:rsid w:val="00494CBF"/>
    <w:rsid w:val="00495538"/>
    <w:rsid w:val="0049727D"/>
    <w:rsid w:val="004A4F61"/>
    <w:rsid w:val="004B0715"/>
    <w:rsid w:val="004C3D17"/>
    <w:rsid w:val="004C3F7D"/>
    <w:rsid w:val="004C6D5A"/>
    <w:rsid w:val="004D1018"/>
    <w:rsid w:val="004D7178"/>
    <w:rsid w:val="004D7C37"/>
    <w:rsid w:val="004E06CC"/>
    <w:rsid w:val="004E2E89"/>
    <w:rsid w:val="004F5A85"/>
    <w:rsid w:val="004F67B8"/>
    <w:rsid w:val="004F7C3F"/>
    <w:rsid w:val="0051060B"/>
    <w:rsid w:val="005148B1"/>
    <w:rsid w:val="00520288"/>
    <w:rsid w:val="005223DC"/>
    <w:rsid w:val="005242C4"/>
    <w:rsid w:val="00525F83"/>
    <w:rsid w:val="0052727B"/>
    <w:rsid w:val="0053104C"/>
    <w:rsid w:val="005314F5"/>
    <w:rsid w:val="005328DD"/>
    <w:rsid w:val="00533C0E"/>
    <w:rsid w:val="00533CCE"/>
    <w:rsid w:val="00536E12"/>
    <w:rsid w:val="00540254"/>
    <w:rsid w:val="005404FA"/>
    <w:rsid w:val="005423F4"/>
    <w:rsid w:val="005449DD"/>
    <w:rsid w:val="00545B9D"/>
    <w:rsid w:val="00545E83"/>
    <w:rsid w:val="005463B5"/>
    <w:rsid w:val="00547C1E"/>
    <w:rsid w:val="005578FC"/>
    <w:rsid w:val="00564DEF"/>
    <w:rsid w:val="005665AF"/>
    <w:rsid w:val="0057396A"/>
    <w:rsid w:val="00577829"/>
    <w:rsid w:val="00580CF3"/>
    <w:rsid w:val="005813C1"/>
    <w:rsid w:val="00582713"/>
    <w:rsid w:val="00583034"/>
    <w:rsid w:val="005851A2"/>
    <w:rsid w:val="00586187"/>
    <w:rsid w:val="00586B5D"/>
    <w:rsid w:val="005875D6"/>
    <w:rsid w:val="0059047B"/>
    <w:rsid w:val="005918ED"/>
    <w:rsid w:val="005927C9"/>
    <w:rsid w:val="0059311E"/>
    <w:rsid w:val="005A440D"/>
    <w:rsid w:val="005A53D2"/>
    <w:rsid w:val="005A5CA1"/>
    <w:rsid w:val="005A6823"/>
    <w:rsid w:val="005B44FE"/>
    <w:rsid w:val="005C0FAF"/>
    <w:rsid w:val="005C57E9"/>
    <w:rsid w:val="005C5CF3"/>
    <w:rsid w:val="005D1B1D"/>
    <w:rsid w:val="005D2A7C"/>
    <w:rsid w:val="005D5241"/>
    <w:rsid w:val="005D6509"/>
    <w:rsid w:val="005D6C17"/>
    <w:rsid w:val="005E12F6"/>
    <w:rsid w:val="005E182D"/>
    <w:rsid w:val="005E55D0"/>
    <w:rsid w:val="005F4A16"/>
    <w:rsid w:val="005F6E56"/>
    <w:rsid w:val="00602CF7"/>
    <w:rsid w:val="00612301"/>
    <w:rsid w:val="00612400"/>
    <w:rsid w:val="0061322C"/>
    <w:rsid w:val="00613337"/>
    <w:rsid w:val="0061548E"/>
    <w:rsid w:val="00616762"/>
    <w:rsid w:val="0062068D"/>
    <w:rsid w:val="00621878"/>
    <w:rsid w:val="00622201"/>
    <w:rsid w:val="0062373F"/>
    <w:rsid w:val="0062401D"/>
    <w:rsid w:val="00632B7F"/>
    <w:rsid w:val="00632BC0"/>
    <w:rsid w:val="00633B85"/>
    <w:rsid w:val="00657244"/>
    <w:rsid w:val="00661594"/>
    <w:rsid w:val="00661B66"/>
    <w:rsid w:val="00662D54"/>
    <w:rsid w:val="0066317C"/>
    <w:rsid w:val="006632ED"/>
    <w:rsid w:val="00663CE6"/>
    <w:rsid w:val="00665FC6"/>
    <w:rsid w:val="00666BF9"/>
    <w:rsid w:val="00676894"/>
    <w:rsid w:val="00677638"/>
    <w:rsid w:val="00681F82"/>
    <w:rsid w:val="006826B4"/>
    <w:rsid w:val="0068452C"/>
    <w:rsid w:val="0069191F"/>
    <w:rsid w:val="00694D21"/>
    <w:rsid w:val="006970D7"/>
    <w:rsid w:val="006974B4"/>
    <w:rsid w:val="006A3683"/>
    <w:rsid w:val="006A7D30"/>
    <w:rsid w:val="006B1560"/>
    <w:rsid w:val="006B20DC"/>
    <w:rsid w:val="006B728C"/>
    <w:rsid w:val="006C0920"/>
    <w:rsid w:val="006C199D"/>
    <w:rsid w:val="006C1B96"/>
    <w:rsid w:val="006C1F77"/>
    <w:rsid w:val="006C2420"/>
    <w:rsid w:val="006C378D"/>
    <w:rsid w:val="006D0A9D"/>
    <w:rsid w:val="006D13D4"/>
    <w:rsid w:val="006D4007"/>
    <w:rsid w:val="006D4287"/>
    <w:rsid w:val="006E0CFC"/>
    <w:rsid w:val="006E119D"/>
    <w:rsid w:val="006E1AB0"/>
    <w:rsid w:val="006E26F6"/>
    <w:rsid w:val="006E333A"/>
    <w:rsid w:val="006E7B8A"/>
    <w:rsid w:val="006F0099"/>
    <w:rsid w:val="006F0DE0"/>
    <w:rsid w:val="006F6D16"/>
    <w:rsid w:val="0070292E"/>
    <w:rsid w:val="00704FC4"/>
    <w:rsid w:val="007054B5"/>
    <w:rsid w:val="00713B37"/>
    <w:rsid w:val="00714E0A"/>
    <w:rsid w:val="007225C6"/>
    <w:rsid w:val="007228CA"/>
    <w:rsid w:val="00727DF3"/>
    <w:rsid w:val="0073035F"/>
    <w:rsid w:val="0073510C"/>
    <w:rsid w:val="007463AA"/>
    <w:rsid w:val="00747887"/>
    <w:rsid w:val="00750A30"/>
    <w:rsid w:val="00751637"/>
    <w:rsid w:val="00755D76"/>
    <w:rsid w:val="00764FBF"/>
    <w:rsid w:val="00774884"/>
    <w:rsid w:val="00776D36"/>
    <w:rsid w:val="007800FD"/>
    <w:rsid w:val="0078276D"/>
    <w:rsid w:val="007912D8"/>
    <w:rsid w:val="007932CB"/>
    <w:rsid w:val="007A03E2"/>
    <w:rsid w:val="007A49CD"/>
    <w:rsid w:val="007B6AD9"/>
    <w:rsid w:val="007B7ECD"/>
    <w:rsid w:val="007C3E10"/>
    <w:rsid w:val="007C4138"/>
    <w:rsid w:val="007C53B4"/>
    <w:rsid w:val="007C53B7"/>
    <w:rsid w:val="007C562F"/>
    <w:rsid w:val="007D06BD"/>
    <w:rsid w:val="007D286E"/>
    <w:rsid w:val="007D46DB"/>
    <w:rsid w:val="007D4720"/>
    <w:rsid w:val="007D4E9E"/>
    <w:rsid w:val="007D6E86"/>
    <w:rsid w:val="007E123B"/>
    <w:rsid w:val="007E3D7A"/>
    <w:rsid w:val="007F63D6"/>
    <w:rsid w:val="007F6C65"/>
    <w:rsid w:val="007F6FB9"/>
    <w:rsid w:val="0080030F"/>
    <w:rsid w:val="008029DC"/>
    <w:rsid w:val="00804DE5"/>
    <w:rsid w:val="008108CF"/>
    <w:rsid w:val="00810A19"/>
    <w:rsid w:val="00815323"/>
    <w:rsid w:val="0081599A"/>
    <w:rsid w:val="00816502"/>
    <w:rsid w:val="008233DD"/>
    <w:rsid w:val="0082756D"/>
    <w:rsid w:val="008315CC"/>
    <w:rsid w:val="00837CFB"/>
    <w:rsid w:val="00841343"/>
    <w:rsid w:val="008460E5"/>
    <w:rsid w:val="008524C3"/>
    <w:rsid w:val="00854E4C"/>
    <w:rsid w:val="008567A2"/>
    <w:rsid w:val="0086004B"/>
    <w:rsid w:val="008603AD"/>
    <w:rsid w:val="008640E9"/>
    <w:rsid w:val="008700BB"/>
    <w:rsid w:val="00870C48"/>
    <w:rsid w:val="008737D4"/>
    <w:rsid w:val="00880443"/>
    <w:rsid w:val="008846AA"/>
    <w:rsid w:val="0088598A"/>
    <w:rsid w:val="00891C1C"/>
    <w:rsid w:val="00896391"/>
    <w:rsid w:val="008971D7"/>
    <w:rsid w:val="008973B8"/>
    <w:rsid w:val="00897C41"/>
    <w:rsid w:val="008A05CA"/>
    <w:rsid w:val="008A0621"/>
    <w:rsid w:val="008A09AE"/>
    <w:rsid w:val="008A4252"/>
    <w:rsid w:val="008A6091"/>
    <w:rsid w:val="008A667A"/>
    <w:rsid w:val="008B179B"/>
    <w:rsid w:val="008B253A"/>
    <w:rsid w:val="008B45E7"/>
    <w:rsid w:val="008B5A8F"/>
    <w:rsid w:val="008C097F"/>
    <w:rsid w:val="008C5689"/>
    <w:rsid w:val="008C7B21"/>
    <w:rsid w:val="008D022E"/>
    <w:rsid w:val="008D28D9"/>
    <w:rsid w:val="008D4BA4"/>
    <w:rsid w:val="008D78D7"/>
    <w:rsid w:val="008E0DF7"/>
    <w:rsid w:val="008F136D"/>
    <w:rsid w:val="008F4663"/>
    <w:rsid w:val="008F4ABD"/>
    <w:rsid w:val="00901D44"/>
    <w:rsid w:val="00904BED"/>
    <w:rsid w:val="00910D75"/>
    <w:rsid w:val="00913013"/>
    <w:rsid w:val="00915B67"/>
    <w:rsid w:val="0091607D"/>
    <w:rsid w:val="00920504"/>
    <w:rsid w:val="00924E43"/>
    <w:rsid w:val="00932DD8"/>
    <w:rsid w:val="00940BCD"/>
    <w:rsid w:val="00946CEE"/>
    <w:rsid w:val="00947031"/>
    <w:rsid w:val="00956189"/>
    <w:rsid w:val="009567E0"/>
    <w:rsid w:val="00957698"/>
    <w:rsid w:val="00960D2F"/>
    <w:rsid w:val="00962654"/>
    <w:rsid w:val="009701CB"/>
    <w:rsid w:val="009726DF"/>
    <w:rsid w:val="00976E21"/>
    <w:rsid w:val="00980FB7"/>
    <w:rsid w:val="00983660"/>
    <w:rsid w:val="009878F1"/>
    <w:rsid w:val="009945DB"/>
    <w:rsid w:val="009A7BFE"/>
    <w:rsid w:val="009B2ABC"/>
    <w:rsid w:val="009B4CE0"/>
    <w:rsid w:val="009B4DEB"/>
    <w:rsid w:val="009B730B"/>
    <w:rsid w:val="009C247D"/>
    <w:rsid w:val="009C3693"/>
    <w:rsid w:val="009C58D1"/>
    <w:rsid w:val="009D4E7B"/>
    <w:rsid w:val="009D6600"/>
    <w:rsid w:val="009E7509"/>
    <w:rsid w:val="009F4459"/>
    <w:rsid w:val="009F5AAA"/>
    <w:rsid w:val="00A132FF"/>
    <w:rsid w:val="00A13C66"/>
    <w:rsid w:val="00A25B16"/>
    <w:rsid w:val="00A2615A"/>
    <w:rsid w:val="00A26F02"/>
    <w:rsid w:val="00A27AE0"/>
    <w:rsid w:val="00A31F12"/>
    <w:rsid w:val="00A3485A"/>
    <w:rsid w:val="00A500E6"/>
    <w:rsid w:val="00A5089C"/>
    <w:rsid w:val="00A56379"/>
    <w:rsid w:val="00A64D1A"/>
    <w:rsid w:val="00A6559B"/>
    <w:rsid w:val="00A65697"/>
    <w:rsid w:val="00A70BDC"/>
    <w:rsid w:val="00A74C59"/>
    <w:rsid w:val="00A87C2D"/>
    <w:rsid w:val="00A91AE2"/>
    <w:rsid w:val="00A9263B"/>
    <w:rsid w:val="00A94387"/>
    <w:rsid w:val="00A95223"/>
    <w:rsid w:val="00A97550"/>
    <w:rsid w:val="00AA13C2"/>
    <w:rsid w:val="00AA76CD"/>
    <w:rsid w:val="00AA7EE3"/>
    <w:rsid w:val="00AB3A34"/>
    <w:rsid w:val="00AB3B81"/>
    <w:rsid w:val="00AB7E44"/>
    <w:rsid w:val="00AE12C5"/>
    <w:rsid w:val="00AE6959"/>
    <w:rsid w:val="00AE7669"/>
    <w:rsid w:val="00AF7759"/>
    <w:rsid w:val="00B00FF7"/>
    <w:rsid w:val="00B01866"/>
    <w:rsid w:val="00B031CF"/>
    <w:rsid w:val="00B0546D"/>
    <w:rsid w:val="00B11DDC"/>
    <w:rsid w:val="00B123E0"/>
    <w:rsid w:val="00B14F77"/>
    <w:rsid w:val="00B23AC5"/>
    <w:rsid w:val="00B254DD"/>
    <w:rsid w:val="00B25F78"/>
    <w:rsid w:val="00B2723A"/>
    <w:rsid w:val="00B27ACE"/>
    <w:rsid w:val="00B32022"/>
    <w:rsid w:val="00B335B0"/>
    <w:rsid w:val="00B43969"/>
    <w:rsid w:val="00B460EB"/>
    <w:rsid w:val="00B61564"/>
    <w:rsid w:val="00B635D1"/>
    <w:rsid w:val="00B64430"/>
    <w:rsid w:val="00B64922"/>
    <w:rsid w:val="00B65B1D"/>
    <w:rsid w:val="00B703BD"/>
    <w:rsid w:val="00B717D0"/>
    <w:rsid w:val="00B75C01"/>
    <w:rsid w:val="00B766BF"/>
    <w:rsid w:val="00B77152"/>
    <w:rsid w:val="00B8240E"/>
    <w:rsid w:val="00B85F22"/>
    <w:rsid w:val="00B860F7"/>
    <w:rsid w:val="00B862B9"/>
    <w:rsid w:val="00B871D6"/>
    <w:rsid w:val="00B8771D"/>
    <w:rsid w:val="00B92AB5"/>
    <w:rsid w:val="00B961E0"/>
    <w:rsid w:val="00B97C0B"/>
    <w:rsid w:val="00BA0E30"/>
    <w:rsid w:val="00BA2627"/>
    <w:rsid w:val="00BA2AC9"/>
    <w:rsid w:val="00BA36B2"/>
    <w:rsid w:val="00BA6A52"/>
    <w:rsid w:val="00BB2AA1"/>
    <w:rsid w:val="00BB6866"/>
    <w:rsid w:val="00BB6894"/>
    <w:rsid w:val="00BC20B8"/>
    <w:rsid w:val="00BC3606"/>
    <w:rsid w:val="00BC6F37"/>
    <w:rsid w:val="00BD46E2"/>
    <w:rsid w:val="00BD4A97"/>
    <w:rsid w:val="00BE73EA"/>
    <w:rsid w:val="00BF08B9"/>
    <w:rsid w:val="00BF0B05"/>
    <w:rsid w:val="00BF325A"/>
    <w:rsid w:val="00BF6577"/>
    <w:rsid w:val="00C00FCE"/>
    <w:rsid w:val="00C03138"/>
    <w:rsid w:val="00C0587C"/>
    <w:rsid w:val="00C115EC"/>
    <w:rsid w:val="00C143B6"/>
    <w:rsid w:val="00C1491B"/>
    <w:rsid w:val="00C17D44"/>
    <w:rsid w:val="00C20192"/>
    <w:rsid w:val="00C214FB"/>
    <w:rsid w:val="00C243E7"/>
    <w:rsid w:val="00C342A5"/>
    <w:rsid w:val="00C34C79"/>
    <w:rsid w:val="00C45F31"/>
    <w:rsid w:val="00C5038D"/>
    <w:rsid w:val="00C5082C"/>
    <w:rsid w:val="00C52972"/>
    <w:rsid w:val="00C5426F"/>
    <w:rsid w:val="00C54997"/>
    <w:rsid w:val="00C54A46"/>
    <w:rsid w:val="00C56B7D"/>
    <w:rsid w:val="00C56C21"/>
    <w:rsid w:val="00C57CE0"/>
    <w:rsid w:val="00C611ED"/>
    <w:rsid w:val="00C64769"/>
    <w:rsid w:val="00C6617E"/>
    <w:rsid w:val="00C67511"/>
    <w:rsid w:val="00C72129"/>
    <w:rsid w:val="00C72EF9"/>
    <w:rsid w:val="00C73284"/>
    <w:rsid w:val="00C753AA"/>
    <w:rsid w:val="00C81EA7"/>
    <w:rsid w:val="00C865E6"/>
    <w:rsid w:val="00C86A94"/>
    <w:rsid w:val="00C92329"/>
    <w:rsid w:val="00C92D49"/>
    <w:rsid w:val="00C9640B"/>
    <w:rsid w:val="00CA7749"/>
    <w:rsid w:val="00CC12A6"/>
    <w:rsid w:val="00CC12B7"/>
    <w:rsid w:val="00CC3133"/>
    <w:rsid w:val="00CE0C12"/>
    <w:rsid w:val="00CF57EA"/>
    <w:rsid w:val="00D04B04"/>
    <w:rsid w:val="00D06969"/>
    <w:rsid w:val="00D122D8"/>
    <w:rsid w:val="00D16F3F"/>
    <w:rsid w:val="00D26262"/>
    <w:rsid w:val="00D31935"/>
    <w:rsid w:val="00D31B6F"/>
    <w:rsid w:val="00D336A2"/>
    <w:rsid w:val="00D34A64"/>
    <w:rsid w:val="00D42680"/>
    <w:rsid w:val="00D4343E"/>
    <w:rsid w:val="00D51A10"/>
    <w:rsid w:val="00D5472A"/>
    <w:rsid w:val="00D55715"/>
    <w:rsid w:val="00D56407"/>
    <w:rsid w:val="00D603E2"/>
    <w:rsid w:val="00D65620"/>
    <w:rsid w:val="00D66082"/>
    <w:rsid w:val="00D67F25"/>
    <w:rsid w:val="00D75BEF"/>
    <w:rsid w:val="00D768A1"/>
    <w:rsid w:val="00D84783"/>
    <w:rsid w:val="00D84990"/>
    <w:rsid w:val="00D85598"/>
    <w:rsid w:val="00D87134"/>
    <w:rsid w:val="00D87264"/>
    <w:rsid w:val="00D87ECE"/>
    <w:rsid w:val="00D87ED3"/>
    <w:rsid w:val="00D94E52"/>
    <w:rsid w:val="00DA6860"/>
    <w:rsid w:val="00DB2506"/>
    <w:rsid w:val="00DB46EE"/>
    <w:rsid w:val="00DB7F14"/>
    <w:rsid w:val="00DC1D09"/>
    <w:rsid w:val="00DC6F0B"/>
    <w:rsid w:val="00DD0128"/>
    <w:rsid w:val="00DD0D2F"/>
    <w:rsid w:val="00DD0ED1"/>
    <w:rsid w:val="00DE2101"/>
    <w:rsid w:val="00DE2234"/>
    <w:rsid w:val="00DE2F20"/>
    <w:rsid w:val="00DF353F"/>
    <w:rsid w:val="00DF573F"/>
    <w:rsid w:val="00E0016A"/>
    <w:rsid w:val="00E020A2"/>
    <w:rsid w:val="00E11EA8"/>
    <w:rsid w:val="00E1324B"/>
    <w:rsid w:val="00E238C9"/>
    <w:rsid w:val="00E23A80"/>
    <w:rsid w:val="00E23D53"/>
    <w:rsid w:val="00E25671"/>
    <w:rsid w:val="00E27CCD"/>
    <w:rsid w:val="00E31B62"/>
    <w:rsid w:val="00E361B0"/>
    <w:rsid w:val="00E36308"/>
    <w:rsid w:val="00E53B4E"/>
    <w:rsid w:val="00E53FC2"/>
    <w:rsid w:val="00E55B89"/>
    <w:rsid w:val="00E5747A"/>
    <w:rsid w:val="00E57EBD"/>
    <w:rsid w:val="00E60C1B"/>
    <w:rsid w:val="00E61A92"/>
    <w:rsid w:val="00E66E35"/>
    <w:rsid w:val="00E67B25"/>
    <w:rsid w:val="00E72798"/>
    <w:rsid w:val="00E81C07"/>
    <w:rsid w:val="00E82A42"/>
    <w:rsid w:val="00E84F56"/>
    <w:rsid w:val="00E8548B"/>
    <w:rsid w:val="00E96BC3"/>
    <w:rsid w:val="00EA77BE"/>
    <w:rsid w:val="00EB1883"/>
    <w:rsid w:val="00EB4996"/>
    <w:rsid w:val="00EB7068"/>
    <w:rsid w:val="00EC0C98"/>
    <w:rsid w:val="00EC2723"/>
    <w:rsid w:val="00EC2763"/>
    <w:rsid w:val="00EC29B4"/>
    <w:rsid w:val="00EC4768"/>
    <w:rsid w:val="00ED145D"/>
    <w:rsid w:val="00ED2024"/>
    <w:rsid w:val="00ED6642"/>
    <w:rsid w:val="00ED6B27"/>
    <w:rsid w:val="00EE21C8"/>
    <w:rsid w:val="00EE32EA"/>
    <w:rsid w:val="00EE5797"/>
    <w:rsid w:val="00EE5FA1"/>
    <w:rsid w:val="00EF26BB"/>
    <w:rsid w:val="00EF5085"/>
    <w:rsid w:val="00F00470"/>
    <w:rsid w:val="00F00701"/>
    <w:rsid w:val="00F01745"/>
    <w:rsid w:val="00F04EDD"/>
    <w:rsid w:val="00F1445F"/>
    <w:rsid w:val="00F23DE0"/>
    <w:rsid w:val="00F249FA"/>
    <w:rsid w:val="00F27B8D"/>
    <w:rsid w:val="00F30B4E"/>
    <w:rsid w:val="00F31AAD"/>
    <w:rsid w:val="00F33826"/>
    <w:rsid w:val="00F429A3"/>
    <w:rsid w:val="00F5027A"/>
    <w:rsid w:val="00F509B8"/>
    <w:rsid w:val="00F53E0B"/>
    <w:rsid w:val="00F5420B"/>
    <w:rsid w:val="00F57DDA"/>
    <w:rsid w:val="00F63343"/>
    <w:rsid w:val="00F67AA3"/>
    <w:rsid w:val="00F72EC5"/>
    <w:rsid w:val="00F80C49"/>
    <w:rsid w:val="00F83F6C"/>
    <w:rsid w:val="00F844B4"/>
    <w:rsid w:val="00F84EF8"/>
    <w:rsid w:val="00F90EC2"/>
    <w:rsid w:val="00F97194"/>
    <w:rsid w:val="00F9743A"/>
    <w:rsid w:val="00FA4A15"/>
    <w:rsid w:val="00FA6945"/>
    <w:rsid w:val="00FB215E"/>
    <w:rsid w:val="00FB7F6C"/>
    <w:rsid w:val="00FC0A34"/>
    <w:rsid w:val="00FC0F00"/>
    <w:rsid w:val="00FC73F6"/>
    <w:rsid w:val="00FD32E7"/>
    <w:rsid w:val="00FD63EA"/>
    <w:rsid w:val="00FD6489"/>
    <w:rsid w:val="00FE19F3"/>
    <w:rsid w:val="00FE2F3B"/>
    <w:rsid w:val="00FE48C1"/>
    <w:rsid w:val="00FE7449"/>
    <w:rsid w:val="00FF4079"/>
    <w:rsid w:val="00FF42B8"/>
    <w:rsid w:val="00FF4F59"/>
    <w:rsid w:val="02D14CE8"/>
    <w:rsid w:val="04D42BA1"/>
    <w:rsid w:val="05516000"/>
    <w:rsid w:val="05C63706"/>
    <w:rsid w:val="08AD0F4B"/>
    <w:rsid w:val="11296D36"/>
    <w:rsid w:val="12C3769C"/>
    <w:rsid w:val="13465DAC"/>
    <w:rsid w:val="1C52787E"/>
    <w:rsid w:val="1FB52813"/>
    <w:rsid w:val="225D7798"/>
    <w:rsid w:val="25E22BB1"/>
    <w:rsid w:val="273C266F"/>
    <w:rsid w:val="2D8F42CD"/>
    <w:rsid w:val="3DBF5AA7"/>
    <w:rsid w:val="40240F49"/>
    <w:rsid w:val="42E40ACD"/>
    <w:rsid w:val="437E10BB"/>
    <w:rsid w:val="528C3A7D"/>
    <w:rsid w:val="53F829FD"/>
    <w:rsid w:val="5AA95FCB"/>
    <w:rsid w:val="5BAF2DD1"/>
    <w:rsid w:val="5BD3708A"/>
    <w:rsid w:val="643E4883"/>
    <w:rsid w:val="678C4F6F"/>
    <w:rsid w:val="6D2E7CE0"/>
    <w:rsid w:val="7AF16A40"/>
    <w:rsid w:val="7F7E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5FA3965"/>
  <w15:docId w15:val="{A59EE398-A8B2-4CE7-A924-AC05912F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qFormat="1"/>
    <w:lsdException w:name="toc 2" w:semiHidden="1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1">
    <w:name w:val="heading 1"/>
    <w:next w:val="a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paragraph" w:styleId="20">
    <w:name w:val="heading 2"/>
    <w:next w:val="a"/>
    <w:link w:val="21"/>
    <w:qFormat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eastAsia="等线 Light" w:hAnsi="等线 Light" w:cs="等线 Light"/>
      <w:b/>
      <w:bCs/>
      <w:color w:val="000000"/>
      <w:kern w:val="2"/>
      <w:sz w:val="32"/>
      <w:szCs w:val="32"/>
      <w:u w:color="000000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0">
    <w:name w:val="heading 8"/>
    <w:basedOn w:val="a"/>
    <w:next w:val="a"/>
    <w:link w:val="81"/>
    <w:uiPriority w:val="9"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标题 2 字符"/>
    <w:basedOn w:val="a0"/>
    <w:link w:val="20"/>
    <w:rPr>
      <w:rFonts w:ascii="等线 Light" w:eastAsia="等线 Light" w:hAnsi="等线 Light" w:cs="等线 Light"/>
      <w:b/>
      <w:bCs/>
      <w:color w:val="000000"/>
      <w:kern w:val="2"/>
      <w:sz w:val="32"/>
      <w:szCs w:val="32"/>
      <w:u w:color="000000"/>
    </w:rPr>
  </w:style>
  <w:style w:type="character" w:customStyle="1" w:styleId="31">
    <w:name w:val="标题 3 字符"/>
    <w:basedOn w:val="a0"/>
    <w:link w:val="30"/>
    <w:uiPriority w:val="9"/>
    <w:rPr>
      <w:rFonts w:ascii="等线" w:eastAsia="等线" w:hAnsi="等线" w:cs="等线"/>
      <w:b/>
      <w:bCs/>
      <w:color w:val="000000"/>
      <w:kern w:val="2"/>
      <w:sz w:val="32"/>
      <w:szCs w:val="32"/>
      <w:u w:color="000000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color w:val="000000"/>
      <w:kern w:val="2"/>
      <w:sz w:val="28"/>
      <w:szCs w:val="28"/>
      <w:u w:color="000000"/>
    </w:rPr>
  </w:style>
  <w:style w:type="character" w:customStyle="1" w:styleId="50">
    <w:name w:val="标题 5 字符"/>
    <w:basedOn w:val="a0"/>
    <w:link w:val="5"/>
    <w:uiPriority w:val="9"/>
    <w:semiHidden/>
    <w:rPr>
      <w:rFonts w:ascii="等线" w:eastAsia="等线" w:hAnsi="等线" w:cs="等线"/>
      <w:b/>
      <w:bCs/>
      <w:color w:val="000000"/>
      <w:kern w:val="2"/>
      <w:sz w:val="28"/>
      <w:szCs w:val="28"/>
      <w:u w:color="000000"/>
    </w:rPr>
  </w:style>
  <w:style w:type="character" w:customStyle="1" w:styleId="61">
    <w:name w:val="标题 6 字符"/>
    <w:basedOn w:val="a0"/>
    <w:link w:val="60"/>
    <w:uiPriority w:val="9"/>
    <w:semiHidden/>
    <w:rPr>
      <w:rFonts w:asciiTheme="majorHAnsi" w:eastAsiaTheme="majorEastAsia" w:hAnsiTheme="majorHAnsi" w:cstheme="majorBidi"/>
      <w:b/>
      <w:bCs/>
      <w:color w:val="000000"/>
      <w:kern w:val="2"/>
      <w:sz w:val="24"/>
      <w:szCs w:val="24"/>
      <w:u w:color="000000"/>
    </w:rPr>
  </w:style>
  <w:style w:type="character" w:customStyle="1" w:styleId="70">
    <w:name w:val="标题 7 字符"/>
    <w:basedOn w:val="a0"/>
    <w:link w:val="7"/>
    <w:uiPriority w:val="9"/>
    <w:semiHidden/>
    <w:rPr>
      <w:rFonts w:ascii="等线" w:eastAsia="等线" w:hAnsi="等线" w:cs="等线"/>
      <w:b/>
      <w:bCs/>
      <w:color w:val="000000"/>
      <w:kern w:val="2"/>
      <w:sz w:val="24"/>
      <w:szCs w:val="24"/>
      <w:u w:color="000000"/>
    </w:rPr>
  </w:style>
  <w:style w:type="character" w:customStyle="1" w:styleId="81">
    <w:name w:val="标题 8 字符"/>
    <w:basedOn w:val="a0"/>
    <w:link w:val="80"/>
    <w:uiPriority w:val="9"/>
    <w:semiHidden/>
    <w:rPr>
      <w:rFonts w:asciiTheme="majorHAnsi" w:eastAsiaTheme="majorEastAsia" w:hAnsiTheme="majorHAnsi" w:cstheme="majorBidi"/>
      <w:color w:val="000000"/>
      <w:kern w:val="2"/>
      <w:sz w:val="24"/>
      <w:szCs w:val="24"/>
      <w:u w:color="000000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color w:val="000000"/>
      <w:kern w:val="2"/>
      <w:sz w:val="21"/>
      <w:szCs w:val="21"/>
      <w:u w:color="000000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</w:style>
  <w:style w:type="paragraph" w:styleId="a3">
    <w:name w:val="annotation text"/>
    <w:basedOn w:val="a"/>
    <w:uiPriority w:val="99"/>
    <w:unhideWhenUsed/>
    <w:pPr>
      <w:jc w:val="left"/>
    </w:pPr>
  </w:style>
  <w:style w:type="paragraph" w:styleId="51">
    <w:name w:val="toc 5"/>
    <w:basedOn w:val="a"/>
    <w:next w:val="a"/>
    <w:uiPriority w:val="39"/>
    <w:unhideWhenUsed/>
    <w:pPr>
      <w:ind w:leftChars="800" w:left="1680"/>
    </w:pPr>
  </w:style>
  <w:style w:type="paragraph" w:styleId="32">
    <w:name w:val="toc 3"/>
    <w:basedOn w:val="a"/>
    <w:next w:val="a"/>
    <w:uiPriority w:val="39"/>
    <w:unhideWhenUsed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paragraph" w:styleId="82">
    <w:name w:val="toc 8"/>
    <w:basedOn w:val="a"/>
    <w:next w:val="a"/>
    <w:uiPriority w:val="39"/>
    <w:unhideWhenUsed/>
    <w:pPr>
      <w:ind w:leftChars="1400" w:left="2940"/>
    </w:pPr>
  </w:style>
  <w:style w:type="paragraph" w:styleId="a4">
    <w:name w:val="Balloon Text"/>
    <w:basedOn w:val="a"/>
    <w:link w:val="a5"/>
    <w:uiPriority w:val="99"/>
    <w:unhideWhenUsed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12">
    <w:name w:val="toc 1"/>
    <w:next w:val="a"/>
    <w:uiPriority w:val="39"/>
    <w:qFormat/>
    <w:pPr>
      <w:widowControl w:val="0"/>
      <w:tabs>
        <w:tab w:val="right" w:leader="dot" w:pos="8280"/>
      </w:tabs>
      <w:jc w:val="both"/>
    </w:pPr>
    <w:rPr>
      <w:rFonts w:ascii="等线" w:eastAsia="微软雅黑" w:hAnsi="等线" w:cs="等线"/>
      <w:b/>
      <w:color w:val="000000"/>
      <w:kern w:val="2"/>
      <w:sz w:val="21"/>
      <w:szCs w:val="21"/>
      <w:u w:color="000000"/>
    </w:rPr>
  </w:style>
  <w:style w:type="paragraph" w:styleId="41">
    <w:name w:val="toc 4"/>
    <w:basedOn w:val="a"/>
    <w:next w:val="a"/>
    <w:uiPriority w:val="39"/>
    <w:unhideWhenUsed/>
    <w:pPr>
      <w:ind w:leftChars="600" w:left="1260"/>
    </w:pPr>
  </w:style>
  <w:style w:type="paragraph" w:styleId="22">
    <w:name w:val="toc 2"/>
    <w:next w:val="a"/>
    <w:uiPriority w:val="39"/>
    <w:qFormat/>
    <w:pPr>
      <w:widowControl w:val="0"/>
      <w:tabs>
        <w:tab w:val="right" w:leader="dot" w:pos="8280"/>
      </w:tabs>
      <w:ind w:left="420"/>
      <w:jc w:val="both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a9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FollowedHyperlink"/>
    <w:basedOn w:val="a0"/>
    <w:uiPriority w:val="99"/>
    <w:unhideWhenUsed/>
    <w:rPr>
      <w:color w:val="666666"/>
      <w:u w:val="none"/>
    </w:rPr>
  </w:style>
  <w:style w:type="character" w:styleId="ac">
    <w:name w:val="Hyperlink"/>
    <w:uiPriority w:val="99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TOC1">
    <w:name w:val="TOC 标题1"/>
    <w:next w:val="a"/>
    <w:uiPriority w:val="39"/>
    <w:qFormat/>
    <w:pPr>
      <w:keepNext/>
      <w:keepLines/>
      <w:spacing w:before="240" w:line="259" w:lineRule="auto"/>
    </w:pPr>
    <w:rPr>
      <w:rFonts w:ascii="等线 Light" w:eastAsia="等线 Light" w:hAnsi="等线 Light" w:cs="等线 Light"/>
      <w:color w:val="2F5496"/>
      <w:sz w:val="32"/>
      <w:szCs w:val="32"/>
      <w:u w:color="2F5496"/>
    </w:rPr>
  </w:style>
  <w:style w:type="character" w:customStyle="1" w:styleId="bdsmore">
    <w:name w:val="bds_more"/>
    <w:basedOn w:val="a0"/>
  </w:style>
  <w:style w:type="character" w:customStyle="1" w:styleId="bdsmore1">
    <w:name w:val="bds_more1"/>
    <w:basedOn w:val="a0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bdsnopic">
    <w:name w:val="bds_nopic"/>
    <w:basedOn w:val="a0"/>
  </w:style>
  <w:style w:type="character" w:customStyle="1" w:styleId="bdsnopic1">
    <w:name w:val="bds_nopic1"/>
    <w:basedOn w:val="a0"/>
  </w:style>
  <w:style w:type="character" w:customStyle="1" w:styleId="bdsnopic2">
    <w:name w:val="bds_nopic2"/>
    <w:basedOn w:val="a0"/>
  </w:style>
  <w:style w:type="paragraph" w:customStyle="1" w:styleId="ae">
    <w:name w:val="主题"/>
    <w:next w:val="a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Arial Unicode MS" w:eastAsia="Helvetica" w:hAnsi="Arial Unicode MS" w:cs="Arial Unicode MS" w:hint="eastAsia"/>
      <w:color w:val="000000"/>
      <w:spacing w:val="5"/>
      <w:sz w:val="28"/>
      <w:szCs w:val="28"/>
      <w:lang w:val="zh-CN"/>
    </w:rPr>
  </w:style>
  <w:style w:type="paragraph" w:customStyle="1" w:styleId="13">
    <w:name w:val="正文1"/>
    <w:pPr>
      <w:framePr w:wrap="around" w:hAnchor="text" w:y="1"/>
      <w:spacing w:before="160" w:line="288" w:lineRule="auto"/>
    </w:pPr>
    <w:rPr>
      <w:rFonts w:ascii="Arial Unicode MS" w:eastAsia="Helvetica" w:hAnsi="Arial Unicode MS" w:cs="Arial Unicode MS" w:hint="eastAsia"/>
      <w:color w:val="000000"/>
      <w:sz w:val="24"/>
      <w:szCs w:val="24"/>
      <w:lang w:val="zh-CN"/>
    </w:rPr>
  </w:style>
  <w:style w:type="paragraph" w:customStyle="1" w:styleId="14">
    <w:name w:val="列出段落1"/>
    <w:basedOn w:val="a"/>
    <w:link w:val="Char"/>
    <w:qFormat/>
    <w:pPr>
      <w:ind w:firstLineChars="200" w:firstLine="420"/>
    </w:pPr>
  </w:style>
  <w:style w:type="character" w:customStyle="1" w:styleId="Char">
    <w:name w:val="列出段落 Char"/>
    <w:basedOn w:val="a0"/>
    <w:link w:val="14"/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character" w:customStyle="1" w:styleId="15">
    <w:name w:val="未处理的提及1"/>
    <w:basedOn w:val="a0"/>
    <w:uiPriority w:val="99"/>
    <w:unhideWhenUsed/>
    <w:rPr>
      <w:color w:val="808080"/>
      <w:shd w:val="clear" w:color="auto" w:fill="E6E6E6"/>
    </w:rPr>
  </w:style>
  <w:style w:type="paragraph" w:customStyle="1" w:styleId="TOC2">
    <w:name w:val="TOC 标题2"/>
    <w:basedOn w:val="1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1">
    <w:name w:val="样式1"/>
    <w:basedOn w:val="14"/>
    <w:link w:val="16"/>
    <w:qFormat/>
    <w:pPr>
      <w:numPr>
        <w:numId w:val="1"/>
      </w:numPr>
      <w:ind w:firstLineChars="0"/>
    </w:pPr>
    <w:rPr>
      <w:rFonts w:ascii="微软雅黑" w:eastAsia="微软雅黑" w:hAnsi="微软雅黑" w:cs="微软雅黑"/>
      <w:b/>
      <w:bCs/>
      <w:sz w:val="28"/>
      <w:szCs w:val="36"/>
      <w:lang w:val="zh-TW" w:eastAsia="zh-TW"/>
    </w:rPr>
  </w:style>
  <w:style w:type="character" w:customStyle="1" w:styleId="16">
    <w:name w:val="样式1 字符"/>
    <w:basedOn w:val="Char"/>
    <w:link w:val="1"/>
    <w:rPr>
      <w:rFonts w:ascii="微软雅黑" w:eastAsia="微软雅黑" w:hAnsi="微软雅黑" w:cs="微软雅黑"/>
      <w:b/>
      <w:bCs/>
      <w:color w:val="000000"/>
      <w:kern w:val="2"/>
      <w:sz w:val="28"/>
      <w:szCs w:val="36"/>
      <w:u w:color="000000"/>
      <w:lang w:val="zh-TW" w:eastAsia="zh-TW"/>
    </w:rPr>
  </w:style>
  <w:style w:type="paragraph" w:customStyle="1" w:styleId="2">
    <w:name w:val="样式2"/>
    <w:basedOn w:val="14"/>
    <w:link w:val="23"/>
    <w:qFormat/>
    <w:pPr>
      <w:numPr>
        <w:numId w:val="2"/>
      </w:numPr>
      <w:spacing w:before="100" w:beforeAutospacing="1" w:after="100" w:afterAutospacing="1"/>
      <w:ind w:firstLineChars="0" w:firstLine="0"/>
    </w:pPr>
    <w:rPr>
      <w:rFonts w:ascii="微软雅黑" w:eastAsia="微软雅黑" w:hAnsi="微软雅黑" w:cs="微软雅黑"/>
      <w:b/>
      <w:bCs/>
      <w:sz w:val="24"/>
      <w:szCs w:val="32"/>
      <w:lang w:val="zh-TW"/>
    </w:rPr>
  </w:style>
  <w:style w:type="character" w:customStyle="1" w:styleId="23">
    <w:name w:val="样式2 字符"/>
    <w:basedOn w:val="Char"/>
    <w:link w:val="2"/>
    <w:rPr>
      <w:rFonts w:ascii="微软雅黑" w:eastAsia="微软雅黑" w:hAnsi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3">
    <w:name w:val="样式3"/>
    <w:basedOn w:val="20"/>
    <w:link w:val="33"/>
    <w:qFormat/>
    <w:pPr>
      <w:numPr>
        <w:numId w:val="3"/>
      </w:numPr>
      <w:spacing w:line="240" w:lineRule="auto"/>
    </w:pPr>
    <w:rPr>
      <w:rFonts w:ascii="微软雅黑" w:eastAsia="微软雅黑" w:hAnsi="微软雅黑" w:cs="微软雅黑"/>
      <w:b w:val="0"/>
      <w:sz w:val="20"/>
      <w:szCs w:val="28"/>
      <w:shd w:val="clear" w:color="auto" w:fill="FFFF00"/>
      <w:lang w:val="zh-TW"/>
    </w:rPr>
  </w:style>
  <w:style w:type="character" w:customStyle="1" w:styleId="33">
    <w:name w:val="样式3 字符"/>
    <w:basedOn w:val="21"/>
    <w:link w:val="3"/>
    <w:rPr>
      <w:rFonts w:ascii="微软雅黑" w:eastAsia="微软雅黑" w:hAnsi="微软雅黑" w:cs="微软雅黑"/>
      <w:b w:val="0"/>
      <w:bCs/>
      <w:color w:val="000000"/>
      <w:kern w:val="2"/>
      <w:sz w:val="32"/>
      <w:szCs w:val="28"/>
      <w:u w:color="000000"/>
      <w:lang w:val="zh-TW"/>
    </w:rPr>
  </w:style>
  <w:style w:type="paragraph" w:customStyle="1" w:styleId="42">
    <w:name w:val="样式4"/>
    <w:basedOn w:val="3"/>
    <w:link w:val="43"/>
    <w:qFormat/>
    <w:rPr>
      <w:bCs w:val="0"/>
      <w:szCs w:val="22"/>
      <w:shd w:val="clear" w:color="auto" w:fill="auto"/>
    </w:rPr>
  </w:style>
  <w:style w:type="character" w:customStyle="1" w:styleId="43">
    <w:name w:val="样式4 字符"/>
    <w:basedOn w:val="33"/>
    <w:link w:val="42"/>
    <w:rPr>
      <w:rFonts w:ascii="微软雅黑" w:eastAsia="微软雅黑" w:hAnsi="微软雅黑" w:cs="微软雅黑"/>
      <w:b w:val="0"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52">
    <w:name w:val="样式5"/>
    <w:basedOn w:val="42"/>
    <w:link w:val="53"/>
    <w:qFormat/>
    <w:pPr>
      <w:numPr>
        <w:numId w:val="0"/>
      </w:numPr>
    </w:pPr>
    <w:rPr>
      <w:b/>
    </w:rPr>
  </w:style>
  <w:style w:type="character" w:customStyle="1" w:styleId="53">
    <w:name w:val="样式5 字符"/>
    <w:basedOn w:val="43"/>
    <w:link w:val="52"/>
    <w:rPr>
      <w:rFonts w:ascii="微软雅黑" w:eastAsia="微软雅黑" w:hAnsi="微软雅黑" w:cs="微软雅黑"/>
      <w:b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6">
    <w:name w:val="样式6"/>
    <w:basedOn w:val="14"/>
    <w:link w:val="62"/>
    <w:qFormat/>
    <w:pPr>
      <w:numPr>
        <w:ilvl w:val="1"/>
        <w:numId w:val="1"/>
      </w:numPr>
      <w:adjustRightInd w:val="0"/>
      <w:snapToGrid w:val="0"/>
      <w:spacing w:beforeLines="50" w:before="120" w:afterLines="50" w:after="120" w:line="276" w:lineRule="auto"/>
      <w:ind w:firstLineChars="0" w:firstLine="0"/>
    </w:pPr>
    <w:rPr>
      <w:rFonts w:ascii="微软雅黑" w:eastAsia="微软雅黑" w:hAnsi="微软雅黑" w:cs="微软雅黑"/>
      <w:b/>
      <w:sz w:val="20"/>
      <w:szCs w:val="22"/>
      <w:lang w:val="zh-TW" w:eastAsia="zh-TW"/>
    </w:rPr>
  </w:style>
  <w:style w:type="character" w:customStyle="1" w:styleId="62">
    <w:name w:val="样式6 字符"/>
    <w:basedOn w:val="Char"/>
    <w:link w:val="6"/>
    <w:rPr>
      <w:rFonts w:ascii="微软雅黑" w:eastAsia="微软雅黑" w:hAnsi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72">
    <w:name w:val="样式7"/>
    <w:basedOn w:val="6"/>
    <w:link w:val="73"/>
    <w:qFormat/>
    <w:pPr>
      <w:numPr>
        <w:ilvl w:val="0"/>
        <w:numId w:val="0"/>
      </w:numPr>
    </w:pPr>
  </w:style>
  <w:style w:type="character" w:customStyle="1" w:styleId="73">
    <w:name w:val="样式7 字符"/>
    <w:basedOn w:val="62"/>
    <w:link w:val="72"/>
    <w:qFormat/>
    <w:rPr>
      <w:rFonts w:ascii="微软雅黑" w:eastAsia="微软雅黑" w:hAnsi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8">
    <w:name w:val="样式8"/>
    <w:basedOn w:val="14"/>
    <w:link w:val="83"/>
    <w:qFormat/>
    <w:pPr>
      <w:widowControl/>
      <w:numPr>
        <w:numId w:val="4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color w:val="auto"/>
      <w:sz w:val="20"/>
      <w:szCs w:val="22"/>
      <w:lang w:val="zh-TW" w:eastAsia="zh-TW"/>
    </w:rPr>
  </w:style>
  <w:style w:type="character" w:customStyle="1" w:styleId="83">
    <w:name w:val="样式8 字符"/>
    <w:basedOn w:val="Char"/>
    <w:link w:val="8"/>
    <w:rPr>
      <w:rFonts w:ascii="微软雅黑" w:eastAsia="微软雅黑" w:hAnsi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91">
    <w:name w:val="样式9"/>
    <w:basedOn w:val="2"/>
    <w:link w:val="92"/>
    <w:qFormat/>
    <w:pPr>
      <w:numPr>
        <w:numId w:val="0"/>
      </w:numPr>
    </w:pPr>
  </w:style>
  <w:style w:type="character" w:customStyle="1" w:styleId="92">
    <w:name w:val="样式9 字符"/>
    <w:basedOn w:val="23"/>
    <w:link w:val="91"/>
    <w:rPr>
      <w:rFonts w:ascii="微软雅黑" w:eastAsia="微软雅黑" w:hAnsi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10">
    <w:name w:val="样式10"/>
    <w:basedOn w:val="14"/>
    <w:link w:val="100"/>
    <w:qFormat/>
    <w:pPr>
      <w:widowControl/>
      <w:numPr>
        <w:numId w:val="5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color w:val="auto"/>
      <w:sz w:val="20"/>
      <w:szCs w:val="22"/>
      <w:lang w:val="zh-TW" w:eastAsia="zh-TW"/>
    </w:rPr>
  </w:style>
  <w:style w:type="character" w:customStyle="1" w:styleId="100">
    <w:name w:val="样式10 字符"/>
    <w:basedOn w:val="Char"/>
    <w:link w:val="10"/>
    <w:rPr>
      <w:rFonts w:ascii="微软雅黑" w:eastAsia="微软雅黑" w:hAnsi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TOC3">
    <w:name w:val="TOC 标题3"/>
    <w:basedOn w:val="11"/>
    <w:next w:val="a"/>
    <w:uiPriority w:val="39"/>
    <w:unhideWhenUsed/>
    <w:qFormat/>
    <w:pPr>
      <w:outlineLvl w:val="9"/>
    </w:pPr>
  </w:style>
  <w:style w:type="character" w:customStyle="1" w:styleId="24">
    <w:name w:val="未处理的提及2"/>
    <w:basedOn w:val="a0"/>
    <w:uiPriority w:val="99"/>
    <w:unhideWhenUsed/>
    <w:rPr>
      <w:color w:val="808080"/>
      <w:shd w:val="clear" w:color="auto" w:fill="E6E6E6"/>
    </w:rPr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table" w:styleId="af0">
    <w:name w:val="Table Grid"/>
    <w:basedOn w:val="a1"/>
    <w:uiPriority w:val="39"/>
    <w:qFormat/>
    <w:rsid w:val="006E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1"/>
    <w:next w:val="a"/>
    <w:uiPriority w:val="39"/>
    <w:unhideWhenUsed/>
    <w:qFormat/>
    <w:rsid w:val="00545E83"/>
    <w:pPr>
      <w:outlineLvl w:val="9"/>
    </w:pPr>
  </w:style>
  <w:style w:type="paragraph" w:styleId="af1">
    <w:name w:val="List Paragraph"/>
    <w:basedOn w:val="a"/>
    <w:uiPriority w:val="34"/>
    <w:unhideWhenUsed/>
    <w:qFormat/>
    <w:rsid w:val="004173EA"/>
    <w:pPr>
      <w:ind w:firstLineChars="200" w:firstLine="420"/>
    </w:pPr>
  </w:style>
  <w:style w:type="character" w:customStyle="1" w:styleId="34">
    <w:name w:val="未处理的提及3"/>
    <w:basedOn w:val="a0"/>
    <w:uiPriority w:val="99"/>
    <w:semiHidden/>
    <w:unhideWhenUsed/>
    <w:rsid w:val="008700BB"/>
    <w:rPr>
      <w:color w:val="605E5C"/>
      <w:shd w:val="clear" w:color="auto" w:fill="E1DFDD"/>
    </w:rPr>
  </w:style>
  <w:style w:type="paragraph" w:styleId="63">
    <w:name w:val="toc 6"/>
    <w:basedOn w:val="a"/>
    <w:next w:val="a"/>
    <w:autoRedefine/>
    <w:uiPriority w:val="39"/>
    <w:unhideWhenUsed/>
    <w:rsid w:val="0014383A"/>
    <w:pPr>
      <w:ind w:leftChars="1000" w:left="2100"/>
    </w:pPr>
    <w:rPr>
      <w:rFonts w:asciiTheme="minorHAnsi" w:eastAsiaTheme="minorEastAsia" w:hAnsiTheme="minorHAnsi" w:cstheme="minorBidi"/>
      <w:color w:val="auto"/>
      <w:szCs w:val="22"/>
    </w:rPr>
  </w:style>
  <w:style w:type="paragraph" w:styleId="93">
    <w:name w:val="toc 9"/>
    <w:basedOn w:val="a"/>
    <w:next w:val="a"/>
    <w:autoRedefine/>
    <w:uiPriority w:val="39"/>
    <w:unhideWhenUsed/>
    <w:rsid w:val="0014383A"/>
    <w:pPr>
      <w:ind w:leftChars="1600" w:left="336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44">
    <w:name w:val="未处理的提及4"/>
    <w:basedOn w:val="a0"/>
    <w:uiPriority w:val="99"/>
    <w:semiHidden/>
    <w:unhideWhenUsed/>
    <w:rsid w:val="00D51A10"/>
    <w:rPr>
      <w:color w:val="605E5C"/>
      <w:shd w:val="clear" w:color="auto" w:fill="E1DFDD"/>
    </w:rPr>
  </w:style>
  <w:style w:type="character" w:customStyle="1" w:styleId="54">
    <w:name w:val="未处理的提及5"/>
    <w:basedOn w:val="a0"/>
    <w:uiPriority w:val="99"/>
    <w:semiHidden/>
    <w:unhideWhenUsed/>
    <w:rsid w:val="00DE2101"/>
    <w:rPr>
      <w:color w:val="605E5C"/>
      <w:shd w:val="clear" w:color="auto" w:fill="E1DFDD"/>
    </w:rPr>
  </w:style>
  <w:style w:type="character" w:customStyle="1" w:styleId="64">
    <w:name w:val="未处理的提及6"/>
    <w:basedOn w:val="a0"/>
    <w:uiPriority w:val="99"/>
    <w:semiHidden/>
    <w:unhideWhenUsed/>
    <w:rsid w:val="00E84F5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A13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ncda@ncda.org.c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cda.org.cn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7F1BDA-A15D-4CA7-B4A8-D2D9B2A6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amiou</cp:lastModifiedBy>
  <cp:revision>58</cp:revision>
  <cp:lastPrinted>2020-05-19T04:52:00Z</cp:lastPrinted>
  <dcterms:created xsi:type="dcterms:W3CDTF">2020-03-13T05:49:00Z</dcterms:created>
  <dcterms:modified xsi:type="dcterms:W3CDTF">2020-06-13T00:19:00Z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2052-1.2.5.490</vt:lpwstr>
  </property>
</Properties>
</file>